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BAFD3" w14:textId="70149AC7" w:rsidR="00506996" w:rsidRPr="00A24DB8" w:rsidRDefault="00506996" w:rsidP="00041642">
      <w:pPr>
        <w:pStyle w:val="Antrat2"/>
      </w:pPr>
      <w:bookmarkStart w:id="0" w:name="_Toc213166721"/>
      <w:bookmarkStart w:id="1" w:name="_Toc147739116"/>
      <w:r w:rsidRPr="00A24DB8">
        <w:t xml:space="preserve">Pirkimo sąlygų </w:t>
      </w:r>
      <w:r w:rsidR="001819C1">
        <w:t>3</w:t>
      </w:r>
      <w:r w:rsidRPr="00A24DB8">
        <w:t xml:space="preserve"> priedas „</w:t>
      </w:r>
      <w:r w:rsidR="00F6460D" w:rsidRPr="00F6460D">
        <w:t>Viešojo pirkimo sutarties projektas</w:t>
      </w:r>
      <w:r w:rsidRPr="00A24DB8">
        <w:t>“</w:t>
      </w:r>
      <w:bookmarkEnd w:id="0"/>
    </w:p>
    <w:p w14:paraId="620C1954" w14:textId="48608D58" w:rsidR="00112F92" w:rsidRPr="00A24DB8" w:rsidRDefault="00112F92" w:rsidP="00E63A8A">
      <w:pPr>
        <w:pStyle w:val="Betarp"/>
        <w:spacing w:line="300" w:lineRule="auto"/>
        <w:ind w:firstLine="0"/>
        <w:contextualSpacing/>
        <w:rPr>
          <w:rFonts w:ascii="Arial" w:eastAsiaTheme="minorHAnsi" w:hAnsi="Arial" w:cs="Arial"/>
          <w:bCs/>
          <w:iCs/>
        </w:rPr>
      </w:pPr>
    </w:p>
    <w:p w14:paraId="7D3842A9" w14:textId="77777777" w:rsidR="009321F2" w:rsidRPr="009321F2" w:rsidRDefault="009321F2" w:rsidP="009321F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9321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en-US"/>
        </w:rPr>
        <w:t>paslaugų pirkimo-pardavimo sutarties Specialiosios sąlygos</w:t>
      </w:r>
    </w:p>
    <w:p w14:paraId="72625AA2" w14:textId="77777777" w:rsidR="009321F2" w:rsidRPr="009321F2" w:rsidRDefault="009321F2" w:rsidP="009321F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3923"/>
      </w:tblGrid>
      <w:tr w:rsidR="009321F2" w:rsidRPr="009321F2" w14:paraId="2BFB14A2" w14:textId="77777777" w:rsidTr="009321F2">
        <w:tc>
          <w:tcPr>
            <w:tcW w:w="2448" w:type="dxa"/>
          </w:tcPr>
          <w:p w14:paraId="423BE1D4" w14:textId="77777777" w:rsidR="009321F2" w:rsidRPr="009321F2" w:rsidRDefault="009321F2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Sutarties pavadinimas</w:t>
            </w:r>
          </w:p>
        </w:tc>
        <w:tc>
          <w:tcPr>
            <w:tcW w:w="8462" w:type="dxa"/>
            <w:gridSpan w:val="3"/>
          </w:tcPr>
          <w:p w14:paraId="33F30EDA" w14:textId="77777777" w:rsidR="003C11DD" w:rsidRPr="003C11DD" w:rsidRDefault="003C11DD" w:rsidP="003C11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firstLine="0"/>
              <w:jc w:val="center"/>
              <w:outlineLvl w:val="0"/>
              <w:rPr>
                <w:rFonts w:ascii="Times New Roman" w:eastAsia="Arial Unicode MS" w:hAnsi="Times New Roman" w:cs="Arial Unicode MS"/>
                <w:b/>
                <w:bCs/>
                <w:caps/>
                <w:color w:val="000000" w:themeColor="text1"/>
                <w:spacing w:val="4"/>
                <w:sz w:val="22"/>
                <w:szCs w:val="22"/>
                <w:bdr w:val="nil"/>
                <w:lang w:eastAsia="en-US"/>
              </w:rPr>
            </w:pPr>
            <w:r w:rsidRPr="003C11DD">
              <w:rPr>
                <w:rFonts w:ascii="Times New Roman" w:eastAsia="Arial Unicode MS" w:hAnsi="Times New Roman" w:cs="Arial Unicode MS"/>
                <w:b/>
                <w:bCs/>
                <w:caps/>
                <w:color w:val="000000" w:themeColor="text1"/>
                <w:spacing w:val="4"/>
                <w:sz w:val="22"/>
                <w:szCs w:val="22"/>
                <w:bdr w:val="nil"/>
                <w:lang w:eastAsia="en-US"/>
              </w:rPr>
              <w:t xml:space="preserve">Geriamojo vandens tyrimų paslaugos </w:t>
            </w:r>
          </w:p>
          <w:p w14:paraId="0E5347ED" w14:textId="7554093B" w:rsidR="009321F2" w:rsidRPr="009321F2" w:rsidRDefault="009321F2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25D0478C" w14:textId="77777777" w:rsidTr="009321F2">
        <w:tc>
          <w:tcPr>
            <w:tcW w:w="2448" w:type="dxa"/>
          </w:tcPr>
          <w:p w14:paraId="5A5353E8" w14:textId="77777777" w:rsidR="009321F2" w:rsidRPr="009321F2" w:rsidRDefault="009321F2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Sutarties data</w:t>
            </w:r>
          </w:p>
        </w:tc>
        <w:tc>
          <w:tcPr>
            <w:tcW w:w="2177" w:type="dxa"/>
          </w:tcPr>
          <w:p w14:paraId="49C6C8F1" w14:textId="44D1E8FA" w:rsidR="009321F2" w:rsidRPr="009321F2" w:rsidRDefault="00302BB4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  <w:tc>
          <w:tcPr>
            <w:tcW w:w="2362" w:type="dxa"/>
          </w:tcPr>
          <w:p w14:paraId="6A17A156" w14:textId="77777777" w:rsidR="009321F2" w:rsidRPr="009321F2" w:rsidRDefault="009321F2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Sutarties numeris</w:t>
            </w:r>
          </w:p>
        </w:tc>
        <w:tc>
          <w:tcPr>
            <w:tcW w:w="3923" w:type="dxa"/>
          </w:tcPr>
          <w:p w14:paraId="27954DA4" w14:textId="43E38ADF" w:rsidR="009321F2" w:rsidRPr="009321F2" w:rsidRDefault="00302BB4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</w:tbl>
    <w:p w14:paraId="42559DD3" w14:textId="77777777" w:rsidR="009321F2" w:rsidRPr="009321F2" w:rsidRDefault="009321F2" w:rsidP="009321F2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4862"/>
      </w:tblGrid>
      <w:tr w:rsidR="009321F2" w:rsidRPr="009321F2" w14:paraId="02A2C027" w14:textId="77777777" w:rsidTr="009321F2">
        <w:tc>
          <w:tcPr>
            <w:tcW w:w="10910" w:type="dxa"/>
            <w:gridSpan w:val="3"/>
          </w:tcPr>
          <w:p w14:paraId="69948AEE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1. SUTARTIES ŠALYS</w:t>
            </w:r>
          </w:p>
        </w:tc>
      </w:tr>
      <w:tr w:rsidR="009321F2" w:rsidRPr="009321F2" w14:paraId="1E3F3F61" w14:textId="77777777" w:rsidTr="009321F2">
        <w:tc>
          <w:tcPr>
            <w:tcW w:w="2808" w:type="dxa"/>
            <w:vMerge w:val="restart"/>
          </w:tcPr>
          <w:p w14:paraId="38B25D07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2DA7AC9D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1495D010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525BC52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25A79D73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1.1. Pirkėjas</w:t>
            </w:r>
          </w:p>
        </w:tc>
        <w:tc>
          <w:tcPr>
            <w:tcW w:w="3240" w:type="dxa"/>
          </w:tcPr>
          <w:p w14:paraId="2A4FF94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1.1.1. Pavadinimas</w:t>
            </w:r>
          </w:p>
        </w:tc>
        <w:tc>
          <w:tcPr>
            <w:tcW w:w="4862" w:type="dxa"/>
          </w:tcPr>
          <w:p w14:paraId="591BE579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Šalčininkų rajono savivaldybės administracija</w:t>
            </w:r>
          </w:p>
        </w:tc>
      </w:tr>
      <w:tr w:rsidR="009321F2" w:rsidRPr="009321F2" w14:paraId="484178B3" w14:textId="77777777" w:rsidTr="009321F2">
        <w:tc>
          <w:tcPr>
            <w:tcW w:w="2808" w:type="dxa"/>
            <w:vMerge/>
          </w:tcPr>
          <w:p w14:paraId="7B6F3FB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75EBE9E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1.1.2. Juridinio asmens kodas</w:t>
            </w:r>
          </w:p>
        </w:tc>
        <w:tc>
          <w:tcPr>
            <w:tcW w:w="4862" w:type="dxa"/>
          </w:tcPr>
          <w:p w14:paraId="767A2DF1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188718713</w:t>
            </w:r>
          </w:p>
        </w:tc>
      </w:tr>
      <w:tr w:rsidR="009321F2" w:rsidRPr="009321F2" w14:paraId="74D01922" w14:textId="77777777" w:rsidTr="009321F2">
        <w:tc>
          <w:tcPr>
            <w:tcW w:w="2808" w:type="dxa"/>
            <w:vMerge/>
          </w:tcPr>
          <w:p w14:paraId="12C0588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780FE86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1.1.3. Adresas</w:t>
            </w:r>
          </w:p>
        </w:tc>
        <w:tc>
          <w:tcPr>
            <w:tcW w:w="4862" w:type="dxa"/>
          </w:tcPr>
          <w:p w14:paraId="1554E489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Vilniaus g. 49, LT-17116 Šalčininkai</w:t>
            </w:r>
          </w:p>
        </w:tc>
      </w:tr>
      <w:tr w:rsidR="009321F2" w:rsidRPr="009321F2" w14:paraId="6B31DA7D" w14:textId="77777777" w:rsidTr="009321F2">
        <w:tc>
          <w:tcPr>
            <w:tcW w:w="2808" w:type="dxa"/>
            <w:vMerge/>
          </w:tcPr>
          <w:p w14:paraId="6E61247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1FC1A20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1.1.4. PVM mokėtojo kodas</w:t>
            </w:r>
          </w:p>
        </w:tc>
        <w:tc>
          <w:tcPr>
            <w:tcW w:w="4862" w:type="dxa"/>
          </w:tcPr>
          <w:p w14:paraId="6272DA69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1C680D57" w14:textId="77777777" w:rsidTr="009321F2">
        <w:tc>
          <w:tcPr>
            <w:tcW w:w="2808" w:type="dxa"/>
            <w:vMerge/>
          </w:tcPr>
          <w:p w14:paraId="7297E046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4783C8C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1.1.5. Atsiskaitomoji sąskaita</w:t>
            </w:r>
          </w:p>
        </w:tc>
        <w:tc>
          <w:tcPr>
            <w:tcW w:w="4862" w:type="dxa"/>
          </w:tcPr>
          <w:p w14:paraId="25BB458E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28CEE509" w14:textId="77777777" w:rsidTr="009321F2">
        <w:tc>
          <w:tcPr>
            <w:tcW w:w="2808" w:type="dxa"/>
            <w:vMerge/>
          </w:tcPr>
          <w:p w14:paraId="5ED4714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170ADD9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1.1.6. Bankas, banko kodas</w:t>
            </w:r>
          </w:p>
        </w:tc>
        <w:tc>
          <w:tcPr>
            <w:tcW w:w="4862" w:type="dxa"/>
          </w:tcPr>
          <w:p w14:paraId="16E34B5D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55631D0D" w14:textId="77777777" w:rsidTr="009321F2">
        <w:tc>
          <w:tcPr>
            <w:tcW w:w="2808" w:type="dxa"/>
            <w:vMerge/>
          </w:tcPr>
          <w:p w14:paraId="2435513B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2C79F86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1.1.7. Telefonas</w:t>
            </w:r>
          </w:p>
        </w:tc>
        <w:tc>
          <w:tcPr>
            <w:tcW w:w="4862" w:type="dxa"/>
          </w:tcPr>
          <w:p w14:paraId="5E3C9669" w14:textId="28E217EA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+370</w:t>
            </w:r>
            <w:r w:rsidR="00A7681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 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380</w:t>
            </w:r>
            <w:r w:rsidR="00A7681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51</w:t>
            </w:r>
            <w:r w:rsidR="00A7681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233</w:t>
            </w:r>
          </w:p>
        </w:tc>
      </w:tr>
      <w:tr w:rsidR="009321F2" w:rsidRPr="009321F2" w14:paraId="72C7CF27" w14:textId="77777777" w:rsidTr="009321F2">
        <w:tc>
          <w:tcPr>
            <w:tcW w:w="2808" w:type="dxa"/>
            <w:vMerge/>
          </w:tcPr>
          <w:p w14:paraId="565E4C92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7AAC568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1.1.8. El. paštas</w:t>
            </w:r>
          </w:p>
        </w:tc>
        <w:tc>
          <w:tcPr>
            <w:tcW w:w="4862" w:type="dxa"/>
          </w:tcPr>
          <w:p w14:paraId="407F680F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priimamasis@salcininkai.lt</w:t>
            </w:r>
          </w:p>
        </w:tc>
      </w:tr>
      <w:tr w:rsidR="009321F2" w:rsidRPr="009321F2" w14:paraId="3B5F4AB0" w14:textId="77777777" w:rsidTr="009321F2">
        <w:tc>
          <w:tcPr>
            <w:tcW w:w="2808" w:type="dxa"/>
            <w:vMerge/>
          </w:tcPr>
          <w:p w14:paraId="766304D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4FBDF86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1.1.9. Šalies atstovas</w:t>
            </w:r>
          </w:p>
        </w:tc>
        <w:tc>
          <w:tcPr>
            <w:tcW w:w="4862" w:type="dxa"/>
          </w:tcPr>
          <w:p w14:paraId="45F0A10D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Gžegož Jurgo</w:t>
            </w:r>
          </w:p>
        </w:tc>
      </w:tr>
      <w:tr w:rsidR="009321F2" w:rsidRPr="009321F2" w14:paraId="4D24EBDF" w14:textId="77777777" w:rsidTr="009321F2">
        <w:tc>
          <w:tcPr>
            <w:tcW w:w="2808" w:type="dxa"/>
            <w:vMerge/>
          </w:tcPr>
          <w:p w14:paraId="51C1090B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7584D34B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1.1.10. Atstovavimo pagrindas</w:t>
            </w:r>
          </w:p>
        </w:tc>
        <w:tc>
          <w:tcPr>
            <w:tcW w:w="4862" w:type="dxa"/>
          </w:tcPr>
          <w:p w14:paraId="03AADE75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direktorius</w:t>
            </w:r>
          </w:p>
        </w:tc>
      </w:tr>
      <w:tr w:rsidR="009321F2" w:rsidRPr="009321F2" w14:paraId="0F4E4F87" w14:textId="77777777" w:rsidTr="009321F2">
        <w:tc>
          <w:tcPr>
            <w:tcW w:w="2808" w:type="dxa"/>
            <w:vMerge w:val="restart"/>
          </w:tcPr>
          <w:p w14:paraId="1C799AC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0033E38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61AC184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222BD65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1.2. Tiekėjas</w:t>
            </w:r>
          </w:p>
          <w:p w14:paraId="06CA0C6A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104B055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1.2.1. Pavadinimas</w:t>
            </w:r>
          </w:p>
        </w:tc>
        <w:tc>
          <w:tcPr>
            <w:tcW w:w="4862" w:type="dxa"/>
          </w:tcPr>
          <w:p w14:paraId="2917C0DB" w14:textId="0B5374DE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3A9711B5" w14:textId="77777777" w:rsidTr="009321F2">
        <w:tc>
          <w:tcPr>
            <w:tcW w:w="2808" w:type="dxa"/>
            <w:vMerge/>
          </w:tcPr>
          <w:p w14:paraId="4A4DA9D6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20794EA3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1.2.2. Juridinio asmens kodas</w:t>
            </w:r>
          </w:p>
        </w:tc>
        <w:tc>
          <w:tcPr>
            <w:tcW w:w="4862" w:type="dxa"/>
          </w:tcPr>
          <w:p w14:paraId="68CA7929" w14:textId="1BB712B0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027272C9" w14:textId="77777777" w:rsidTr="009321F2">
        <w:tc>
          <w:tcPr>
            <w:tcW w:w="2808" w:type="dxa"/>
            <w:vMerge/>
          </w:tcPr>
          <w:p w14:paraId="508F113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1B952BC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1.2.3. Adresas</w:t>
            </w:r>
          </w:p>
        </w:tc>
        <w:tc>
          <w:tcPr>
            <w:tcW w:w="4862" w:type="dxa"/>
          </w:tcPr>
          <w:p w14:paraId="44BC2F61" w14:textId="59549997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39963516" w14:textId="77777777" w:rsidTr="009321F2">
        <w:tc>
          <w:tcPr>
            <w:tcW w:w="2808" w:type="dxa"/>
            <w:vMerge/>
          </w:tcPr>
          <w:p w14:paraId="7BAA34A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4BB1D36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1.2.4. PVM mokėtojo kodas</w:t>
            </w:r>
          </w:p>
        </w:tc>
        <w:tc>
          <w:tcPr>
            <w:tcW w:w="4862" w:type="dxa"/>
          </w:tcPr>
          <w:p w14:paraId="00077814" w14:textId="1D9523C7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0D55EC5B" w14:textId="77777777" w:rsidTr="009321F2">
        <w:tc>
          <w:tcPr>
            <w:tcW w:w="2808" w:type="dxa"/>
            <w:vMerge/>
          </w:tcPr>
          <w:p w14:paraId="527F7212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7E48054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1.2.5. Atsiskaitomoji sąskaita</w:t>
            </w:r>
          </w:p>
        </w:tc>
        <w:tc>
          <w:tcPr>
            <w:tcW w:w="4862" w:type="dxa"/>
          </w:tcPr>
          <w:p w14:paraId="2BFFBF2D" w14:textId="7D8A4EAC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79301DD2" w14:textId="77777777" w:rsidTr="009321F2">
        <w:tc>
          <w:tcPr>
            <w:tcW w:w="2808" w:type="dxa"/>
            <w:vMerge/>
          </w:tcPr>
          <w:p w14:paraId="34590BB8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57234F3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1.2.6. Bankas, banko kodas</w:t>
            </w:r>
          </w:p>
        </w:tc>
        <w:tc>
          <w:tcPr>
            <w:tcW w:w="4862" w:type="dxa"/>
          </w:tcPr>
          <w:p w14:paraId="00A29B65" w14:textId="3DF92454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7F4034CD" w14:textId="77777777" w:rsidTr="009321F2">
        <w:tc>
          <w:tcPr>
            <w:tcW w:w="2808" w:type="dxa"/>
            <w:vMerge/>
          </w:tcPr>
          <w:p w14:paraId="45F500F8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6332FCE3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1.2.7. Telefonas</w:t>
            </w:r>
          </w:p>
        </w:tc>
        <w:tc>
          <w:tcPr>
            <w:tcW w:w="4862" w:type="dxa"/>
          </w:tcPr>
          <w:p w14:paraId="361C85A7" w14:textId="19F3907F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7919DFD8" w14:textId="77777777" w:rsidTr="009321F2">
        <w:tc>
          <w:tcPr>
            <w:tcW w:w="2808" w:type="dxa"/>
            <w:vMerge/>
          </w:tcPr>
          <w:p w14:paraId="5D36943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11E0994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1.2.8. El. paštas</w:t>
            </w:r>
          </w:p>
        </w:tc>
        <w:tc>
          <w:tcPr>
            <w:tcW w:w="4862" w:type="dxa"/>
          </w:tcPr>
          <w:p w14:paraId="70654BCD" w14:textId="2FFB13C8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2B183090" w14:textId="77777777" w:rsidTr="009321F2">
        <w:tc>
          <w:tcPr>
            <w:tcW w:w="2808" w:type="dxa"/>
            <w:vMerge/>
          </w:tcPr>
          <w:p w14:paraId="70AD62B8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46B1136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1.2.9. Šalies atstovas</w:t>
            </w:r>
          </w:p>
        </w:tc>
        <w:tc>
          <w:tcPr>
            <w:tcW w:w="4862" w:type="dxa"/>
          </w:tcPr>
          <w:p w14:paraId="1242E357" w14:textId="4E32A99C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  <w:tr w:rsidR="009321F2" w:rsidRPr="009321F2" w14:paraId="59A3BC80" w14:textId="77777777" w:rsidTr="009321F2">
        <w:tc>
          <w:tcPr>
            <w:tcW w:w="2808" w:type="dxa"/>
            <w:vMerge/>
          </w:tcPr>
          <w:p w14:paraId="5A0BC16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40" w:type="dxa"/>
          </w:tcPr>
          <w:p w14:paraId="1006818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1.2.10. Atstovavimo pagrindas</w:t>
            </w:r>
          </w:p>
        </w:tc>
        <w:tc>
          <w:tcPr>
            <w:tcW w:w="4862" w:type="dxa"/>
          </w:tcPr>
          <w:p w14:paraId="64A2EE7A" w14:textId="08A1AA3B" w:rsidR="009321F2" w:rsidRPr="009321F2" w:rsidRDefault="00302BB4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en-US"/>
              </w:rPr>
              <w:t>(įrašyti)</w:t>
            </w:r>
          </w:p>
        </w:tc>
      </w:tr>
    </w:tbl>
    <w:p w14:paraId="79834FD7" w14:textId="77777777" w:rsidR="009321F2" w:rsidRPr="009321F2" w:rsidRDefault="009321F2" w:rsidP="009321F2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5686"/>
      </w:tblGrid>
      <w:tr w:rsidR="009321F2" w:rsidRPr="009321F2" w14:paraId="7A9E2EE4" w14:textId="77777777" w:rsidTr="009321F2">
        <w:trPr>
          <w:trHeight w:val="300"/>
        </w:trPr>
        <w:tc>
          <w:tcPr>
            <w:tcW w:w="10910" w:type="dxa"/>
            <w:gridSpan w:val="4"/>
          </w:tcPr>
          <w:p w14:paraId="3D9AE70A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2. ATSAKINGI ASMENYS</w:t>
            </w:r>
          </w:p>
        </w:tc>
      </w:tr>
      <w:tr w:rsidR="009321F2" w:rsidRPr="009321F2" w14:paraId="46A99F4F" w14:textId="77777777" w:rsidTr="009321F2">
        <w:trPr>
          <w:trHeight w:val="300"/>
        </w:trPr>
        <w:tc>
          <w:tcPr>
            <w:tcW w:w="3094" w:type="dxa"/>
            <w:gridSpan w:val="2"/>
          </w:tcPr>
          <w:p w14:paraId="2179CCE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2.1. Pirkėjo kontaktiniai asmenys, atsakingi už Sutarties vykdymą,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Paslaugų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priėmimą, Sąskaitų per informacinę sistemą SABIS priėmimą</w:t>
            </w:r>
          </w:p>
        </w:tc>
        <w:tc>
          <w:tcPr>
            <w:tcW w:w="7816" w:type="dxa"/>
            <w:gridSpan w:val="2"/>
          </w:tcPr>
          <w:p w14:paraId="58B5848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Šalčininkų rajono savivaldybės Komunalinio ūkio skyriaus vyriausiasis specialistas </w:t>
            </w:r>
            <w:proofErr w:type="spellStart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Artūr</w:t>
            </w:r>
            <w:proofErr w:type="spellEnd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Voinič</w:t>
            </w:r>
            <w:proofErr w:type="spellEnd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, tel. +37067997005, el. paštas artur.voinic@salcininkai.lt</w:t>
            </w:r>
          </w:p>
        </w:tc>
      </w:tr>
      <w:tr w:rsidR="009321F2" w:rsidRPr="009321F2" w14:paraId="51B08A51" w14:textId="77777777" w:rsidTr="009321F2">
        <w:trPr>
          <w:trHeight w:val="300"/>
        </w:trPr>
        <w:tc>
          <w:tcPr>
            <w:tcW w:w="3094" w:type="dxa"/>
            <w:gridSpan w:val="2"/>
          </w:tcPr>
          <w:p w14:paraId="74516DF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2.2. Tiekėjo kontaktiniai asmenys, atsakingi už Sutarties vykdymą</w:t>
            </w:r>
          </w:p>
        </w:tc>
        <w:tc>
          <w:tcPr>
            <w:tcW w:w="7816" w:type="dxa"/>
            <w:gridSpan w:val="2"/>
          </w:tcPr>
          <w:p w14:paraId="490375D5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padalinį / skyrių, pareigas, vardą, pavardę, tel., el. paštą)</w:t>
            </w:r>
          </w:p>
          <w:p w14:paraId="4ABD2EE1" w14:textId="77777777" w:rsidR="00FD5EA4" w:rsidRDefault="00FD5EA4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</w:p>
          <w:p w14:paraId="102409AA" w14:textId="77777777" w:rsidR="00FD5EA4" w:rsidRDefault="00FD5EA4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</w:p>
          <w:p w14:paraId="228C22B6" w14:textId="77777777" w:rsidR="00FD5EA4" w:rsidRDefault="00FD5EA4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</w:p>
          <w:p w14:paraId="72F5905F" w14:textId="77777777" w:rsidR="00FD5EA4" w:rsidRPr="009321F2" w:rsidRDefault="00FD5EA4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1814C6EE" w14:textId="77777777" w:rsidTr="009321F2">
        <w:trPr>
          <w:trHeight w:val="300"/>
        </w:trPr>
        <w:tc>
          <w:tcPr>
            <w:tcW w:w="10910" w:type="dxa"/>
            <w:gridSpan w:val="4"/>
          </w:tcPr>
          <w:p w14:paraId="7CB71E5D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3. SUTARTIES DALYKAS</w:t>
            </w:r>
          </w:p>
        </w:tc>
      </w:tr>
      <w:tr w:rsidR="009321F2" w:rsidRPr="009321F2" w14:paraId="73E51439" w14:textId="77777777" w:rsidTr="009321F2">
        <w:trPr>
          <w:trHeight w:val="300"/>
        </w:trPr>
        <w:tc>
          <w:tcPr>
            <w:tcW w:w="3094" w:type="dxa"/>
            <w:gridSpan w:val="2"/>
          </w:tcPr>
          <w:p w14:paraId="702056B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3.1. Sutarties dalykas</w:t>
            </w:r>
          </w:p>
        </w:tc>
        <w:tc>
          <w:tcPr>
            <w:tcW w:w="7816" w:type="dxa"/>
            <w:gridSpan w:val="2"/>
          </w:tcPr>
          <w:p w14:paraId="23ABF53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Tiekėjas įsipareigoja Sutartyje numatytomis sąlygomis suteikti Pirkėjui Paslaugas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Geriamojo vandens cheminių, mikrobiologinių, indikatorinių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lastRenderedPageBreak/>
              <w:t>rodiklių tyrimo paslaugas Šalčininkų rajono savivaldybės teritorijoje</w:t>
            </w:r>
            <w:r w:rsidRPr="009321F2"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(toliau – Paslaugos).</w:t>
            </w:r>
          </w:p>
          <w:p w14:paraId="16EBECB8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Išsamus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Paslaugų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aprašymas ir kiti reikalavimai teikiamoms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Paslaugoms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nustatyti Sutarties priede Nr. 2 „Techninė specifikacija“ (toliau – Techninė specifikacija) ir Sutarties priede Nr. 1 „Pasiūlymas“.</w:t>
            </w:r>
          </w:p>
        </w:tc>
      </w:tr>
      <w:tr w:rsidR="009321F2" w:rsidRPr="009321F2" w14:paraId="594E1788" w14:textId="77777777" w:rsidTr="009321F2">
        <w:trPr>
          <w:trHeight w:val="300"/>
        </w:trPr>
        <w:tc>
          <w:tcPr>
            <w:tcW w:w="3094" w:type="dxa"/>
            <w:gridSpan w:val="2"/>
          </w:tcPr>
          <w:p w14:paraId="3645D68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lastRenderedPageBreak/>
              <w:t>3.2. Pirkimo pavadinimas ir numeris</w:t>
            </w:r>
          </w:p>
        </w:tc>
        <w:tc>
          <w:tcPr>
            <w:tcW w:w="7816" w:type="dxa"/>
            <w:gridSpan w:val="2"/>
          </w:tcPr>
          <w:p w14:paraId="3044C534" w14:textId="0095FDC0" w:rsidR="009321F2" w:rsidRPr="009321F2" w:rsidRDefault="003C11DD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G</w:t>
            </w:r>
            <w:r w:rsidRPr="003C11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eriamojo vandens tyrimų paslaugos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Ecocost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Nr._____, CVPIS ID ________</w:t>
            </w:r>
          </w:p>
        </w:tc>
      </w:tr>
      <w:tr w:rsidR="009321F2" w:rsidRPr="009321F2" w14:paraId="2E795FA9" w14:textId="77777777" w:rsidTr="009321F2">
        <w:trPr>
          <w:trHeight w:val="300"/>
        </w:trPr>
        <w:tc>
          <w:tcPr>
            <w:tcW w:w="3094" w:type="dxa"/>
            <w:gridSpan w:val="2"/>
          </w:tcPr>
          <w:p w14:paraId="23E9ACBA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3.3. Informacija apie Europos Sąjungos lėšomis finansuojamą projektą arba kitą projektą</w:t>
            </w:r>
          </w:p>
        </w:tc>
        <w:tc>
          <w:tcPr>
            <w:tcW w:w="7816" w:type="dxa"/>
            <w:gridSpan w:val="2"/>
          </w:tcPr>
          <w:p w14:paraId="569419C2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  <w:p w14:paraId="0AAD1E8B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1C9AB943" w14:textId="77777777" w:rsidTr="009321F2">
        <w:trPr>
          <w:trHeight w:val="300"/>
        </w:trPr>
        <w:tc>
          <w:tcPr>
            <w:tcW w:w="10910" w:type="dxa"/>
            <w:gridSpan w:val="4"/>
          </w:tcPr>
          <w:p w14:paraId="0157B3D6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4. PASLAUGŲ SUTEIKIMO TERMINAI IR PASLAUGŲ PERDAVIMO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–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PRIĖMIMO TVARKA</w:t>
            </w:r>
          </w:p>
        </w:tc>
      </w:tr>
      <w:tr w:rsidR="009321F2" w:rsidRPr="009321F2" w14:paraId="38B034F0" w14:textId="77777777" w:rsidTr="009321F2">
        <w:trPr>
          <w:trHeight w:val="300"/>
        </w:trPr>
        <w:tc>
          <w:tcPr>
            <w:tcW w:w="3094" w:type="dxa"/>
            <w:gridSpan w:val="2"/>
          </w:tcPr>
          <w:p w14:paraId="18CD0985" w14:textId="14C883E3" w:rsidR="009321F2" w:rsidRPr="009321F2" w:rsidRDefault="009321F2" w:rsidP="00AC094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4.1.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Paslaugų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suteikimo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terminas, kai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Paslaugos yra vienkartinio pobūdžio, teikiamos periodiškai arba pagal Pirkėjo Užsakymą</w:t>
            </w:r>
          </w:p>
        </w:tc>
        <w:tc>
          <w:tcPr>
            <w:tcW w:w="7816" w:type="dxa"/>
            <w:gridSpan w:val="2"/>
          </w:tcPr>
          <w:p w14:paraId="33DF197B" w14:textId="77777777" w:rsidR="00BA70D3" w:rsidRDefault="009321F2" w:rsidP="00BA70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Tiekėjas Paslaugas įsipareigoja suteikti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ne vėliau kaip per </w:t>
            </w:r>
            <w:r w:rsidR="00137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darbo dien</w:t>
            </w:r>
            <w:r w:rsidR="00137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ų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nuo Užsakymo pateikimo dienos</w:t>
            </w:r>
            <w:r w:rsidR="00AC094E" w:rsidRPr="00AC0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="00BA70D3" w:rsidRPr="00BA70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8F0F9BF" w14:textId="3A218B05" w:rsidR="00BA70D3" w:rsidRPr="00BA70D3" w:rsidRDefault="00BA70D3" w:rsidP="00BA70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70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Jei laboratorijoje nustatoma, kad ištirto geriamojo vandens rodikliai neatitinka teisės aktų reikalavimų, nedelsiant (ne vėliau nei per 1 (vieną) darbo dieną) informuojamas Užsakovas. </w:t>
            </w:r>
          </w:p>
          <w:p w14:paraId="17A1E3E3" w14:textId="7FAA1449" w:rsidR="009321F2" w:rsidRPr="009321F2" w:rsidRDefault="00BA70D3" w:rsidP="00BA70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eastAsia="en-US"/>
              </w:rPr>
            </w:pPr>
            <w:r w:rsidRPr="00BA70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Pakartotini tyrimai po užsakymo gavimo elektroniniu paštu, nedelsiant (ne vėliau nei per 2 (dvi) darbo dienas) turi būti kartojami. Paslaugų teikėjas turi nustatyti visus nurodytus parametrus.</w:t>
            </w:r>
          </w:p>
        </w:tc>
      </w:tr>
      <w:tr w:rsidR="009321F2" w:rsidRPr="009321F2" w14:paraId="42E56F61" w14:textId="77777777" w:rsidTr="009321F2">
        <w:trPr>
          <w:trHeight w:val="300"/>
        </w:trPr>
        <w:tc>
          <w:tcPr>
            <w:tcW w:w="3094" w:type="dxa"/>
            <w:gridSpan w:val="2"/>
          </w:tcPr>
          <w:p w14:paraId="5A4751B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4.2. Paslaugų / jų dalies / etapo / periodo suteikimo termino pratęsimas</w:t>
            </w:r>
          </w:p>
        </w:tc>
        <w:tc>
          <w:tcPr>
            <w:tcW w:w="7816" w:type="dxa"/>
            <w:gridSpan w:val="2"/>
          </w:tcPr>
          <w:p w14:paraId="7D15A846" w14:textId="77777777" w:rsidR="009321F2" w:rsidRPr="009321F2" w:rsidRDefault="009321F2" w:rsidP="009321F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3A992F79" w14:textId="77777777" w:rsidTr="009321F2">
        <w:trPr>
          <w:trHeight w:val="300"/>
        </w:trPr>
        <w:tc>
          <w:tcPr>
            <w:tcW w:w="3094" w:type="dxa"/>
            <w:gridSpan w:val="2"/>
          </w:tcPr>
          <w:p w14:paraId="76EEB01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4.3. Užsakymų teikimo tvarka</w:t>
            </w:r>
          </w:p>
        </w:tc>
        <w:tc>
          <w:tcPr>
            <w:tcW w:w="7816" w:type="dxa"/>
            <w:gridSpan w:val="2"/>
          </w:tcPr>
          <w:p w14:paraId="256A7F76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Užsakymai teikiami Tiekėjo nurodytu elektroniniu paštu ar telefonu ir laikomi gautais po 24 (dvidešimt keturių) valandų nuo Užsakymo pateikimo.</w:t>
            </w:r>
          </w:p>
          <w:p w14:paraId="71B1B682" w14:textId="77777777" w:rsidR="00BA70D3" w:rsidRDefault="00BA70D3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</w:t>
            </w:r>
            <w:r w:rsidRPr="00BA70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eikėjas įsipareigoja betarpiškai teikti informaciją Užsakovui ir atsakyti į jo užklausas ne vėliau kaip per 5 (penkias) darbo dienas nuo Užsakovo užklausos gavimo el. paštu momento.</w:t>
            </w:r>
          </w:p>
          <w:p w14:paraId="3DE5F949" w14:textId="7DDB8101" w:rsidR="00BA70D3" w:rsidRPr="009321F2" w:rsidRDefault="00BA70D3" w:rsidP="00BA70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321F2" w:rsidRPr="009321F2" w14:paraId="024CED6A" w14:textId="77777777" w:rsidTr="009321F2">
        <w:trPr>
          <w:trHeight w:val="98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983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4.4. Dėl minimalios Užsakymo vertės ar apimties</w:t>
            </w:r>
          </w:p>
        </w:tc>
        <w:tc>
          <w:tcPr>
            <w:tcW w:w="7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74A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35E1EE7D" w14:textId="77777777" w:rsidTr="009321F2">
        <w:trPr>
          <w:trHeight w:val="300"/>
        </w:trPr>
        <w:tc>
          <w:tcPr>
            <w:tcW w:w="3094" w:type="dxa"/>
            <w:gridSpan w:val="2"/>
          </w:tcPr>
          <w:p w14:paraId="5C3CB29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4.5. Pateikiami dokumentai</w:t>
            </w:r>
          </w:p>
        </w:tc>
        <w:tc>
          <w:tcPr>
            <w:tcW w:w="7816" w:type="dxa"/>
            <w:gridSpan w:val="2"/>
          </w:tcPr>
          <w:p w14:paraId="1F9BC504" w14:textId="2F917D94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Turi būti pateikiami šie dokumentai: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Paslaugų perdavimo-priėmimo aktas,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Sąskaita ir Tyrimų protokola</w:t>
            </w:r>
            <w:r w:rsidR="005B19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i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.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="00BA70D3" w:rsidRPr="00BA70D3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en-US"/>
              </w:rPr>
              <w:t>(Dokumentų pateikimo tvarka</w:t>
            </w:r>
            <w:r w:rsidR="00BA70D3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en-US"/>
              </w:rPr>
              <w:t>, terminai</w:t>
            </w:r>
            <w:r w:rsidR="00BA70D3" w:rsidRPr="00BA70D3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en-US"/>
              </w:rPr>
              <w:t xml:space="preserve"> nurodyta Techninės specifikacijos 4 skyriuje</w:t>
            </w:r>
            <w:r w:rsidR="00BA70D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).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Tiekėjui nepateikus nurodytų dokumentų, laikoma, kad Paslaugos neatitinka Sutartyje nustatytų reikalavimų.</w:t>
            </w:r>
          </w:p>
        </w:tc>
      </w:tr>
      <w:tr w:rsidR="009321F2" w:rsidRPr="009321F2" w14:paraId="525FEC94" w14:textId="77777777" w:rsidTr="009321F2">
        <w:trPr>
          <w:trHeight w:val="300"/>
        </w:trPr>
        <w:tc>
          <w:tcPr>
            <w:tcW w:w="10910" w:type="dxa"/>
            <w:gridSpan w:val="4"/>
          </w:tcPr>
          <w:p w14:paraId="3787088D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 SUTARTIES KAINA IR ATSISKAITYMO TVARKA</w:t>
            </w:r>
          </w:p>
        </w:tc>
      </w:tr>
      <w:tr w:rsidR="009321F2" w:rsidRPr="009321F2" w14:paraId="2495BD09" w14:textId="77777777" w:rsidTr="009321F2">
        <w:trPr>
          <w:trHeight w:val="300"/>
        </w:trPr>
        <w:tc>
          <w:tcPr>
            <w:tcW w:w="3094" w:type="dxa"/>
            <w:gridSpan w:val="2"/>
          </w:tcPr>
          <w:p w14:paraId="4503BE0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5.1. Sutarčiai taikomas kainos apskaičiavimo būdas</w:t>
            </w:r>
          </w:p>
        </w:tc>
        <w:tc>
          <w:tcPr>
            <w:tcW w:w="7816" w:type="dxa"/>
            <w:gridSpan w:val="2"/>
          </w:tcPr>
          <w:p w14:paraId="4938D6D0" w14:textId="0CA8873C" w:rsidR="009321F2" w:rsidRPr="009321F2" w:rsidRDefault="004F0F91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4F0F9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Fiksuoto įkainio kainodara</w:t>
            </w:r>
          </w:p>
        </w:tc>
      </w:tr>
      <w:tr w:rsidR="009321F2" w:rsidRPr="009321F2" w14:paraId="1C770646" w14:textId="77777777" w:rsidTr="009321F2">
        <w:trPr>
          <w:trHeight w:val="300"/>
        </w:trPr>
        <w:tc>
          <w:tcPr>
            <w:tcW w:w="3094" w:type="dxa"/>
            <w:gridSpan w:val="2"/>
          </w:tcPr>
          <w:p w14:paraId="0FEBC0A6" w14:textId="77777777" w:rsidR="00026376" w:rsidRPr="00026376" w:rsidRDefault="00026376" w:rsidP="0002637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02637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5.2. Pradinės Sutarties vertė ir Sutarties kaina, kai taikoma </w:t>
            </w:r>
            <w:r w:rsidRPr="0002637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u w:val="single"/>
                <w:lang w:eastAsia="en-US"/>
              </w:rPr>
              <w:t>fiksuoto įkainio</w:t>
            </w:r>
            <w:r w:rsidRPr="0002637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kainodara</w:t>
            </w:r>
          </w:p>
          <w:p w14:paraId="5025DB0A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5750E36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552FC46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27D6002D" w14:textId="77777777" w:rsidR="009321F2" w:rsidRPr="009321F2" w:rsidRDefault="009321F2" w:rsidP="001C6DF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816" w:type="dxa"/>
            <w:gridSpan w:val="2"/>
          </w:tcPr>
          <w:p w14:paraId="57D1936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Pradinės Sutarties vertė yra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sumą skaičiais)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Eur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sumą žodžiais)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be PVM.</w:t>
            </w:r>
          </w:p>
          <w:p w14:paraId="1E104363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PVM sudaro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sumą skaičiais)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Eur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sumą žodžiais)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</w:p>
          <w:p w14:paraId="70F6018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Sutarties kaina yra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sumą skaičiais)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Eur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(nurodyti sumą žodžiais)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su PVM.</w:t>
            </w:r>
          </w:p>
          <w:p w14:paraId="5197FF8D" w14:textId="03CC9D49" w:rsidR="004A4B7C" w:rsidRDefault="004A4B7C" w:rsidP="004A4B7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Šioje Sutartyje Pradinės Sutarties vertė yra lygi </w:t>
            </w:r>
            <w:r w:rsidRPr="004A4B7C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en-US"/>
              </w:rPr>
              <w:t xml:space="preserve">maksimaliai pirkimui skirtai lėšų sumai be PVM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pirkimo dokumentuose ir Sutartyje nurodytų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Paslaugų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įsigijimui Tiekėjo pasiūlyme nurodytais įkainiais be PVM.</w:t>
            </w:r>
            <w:r w:rsidRPr="004A4B7C">
              <w:rPr>
                <w:rFonts w:ascii="Times New Roman" w:eastAsia="Times New Roman" w:hAnsi="Times New Roman" w:cs="Times New Roman"/>
                <w:color w:val="2B579A"/>
                <w:kern w:val="2"/>
                <w:sz w:val="24"/>
                <w:szCs w:val="24"/>
                <w:lang w:eastAsia="en-US"/>
              </w:rPr>
              <w:t xml:space="preserve">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Pirkėjas perka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Paslaugas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pagal poreikį Sutartyje arba jos priede Nr.</w:t>
            </w:r>
            <w:r w:rsidRPr="004A4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="00614062" w:rsidRPr="006140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 „Pasiūlymas</w:t>
            </w:r>
            <w:r w:rsidR="006140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“</w:t>
            </w:r>
            <w:r w:rsidRPr="004A4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nurodytais įkainiais, neviršijant Sutarties kainos. Sutartyje arba jos priede Nr. </w:t>
            </w:r>
            <w:r w:rsidR="009F34F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 „Techninė specifikacija“</w:t>
            </w:r>
            <w:r w:rsidRPr="004A4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atskirose eilutėse nurodytas 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Paslaugų</w:t>
            </w:r>
            <w:r w:rsidRPr="004A4B7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kiekis gali būti keičiamas (didėti ar mažėti).</w:t>
            </w:r>
          </w:p>
          <w:p w14:paraId="28A6A790" w14:textId="5BBABAB5" w:rsidR="009321F2" w:rsidRPr="009321F2" w:rsidRDefault="00152888" w:rsidP="001528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en-US"/>
              </w:rPr>
            </w:pPr>
            <w:r w:rsidRPr="00152888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Pirkėjas neįsipareigoja išpirkti preliminaraus Paslaugų kiekio ar bet kokios jo dalies</w:t>
            </w:r>
            <w:r w:rsidR="009F34F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.</w:t>
            </w:r>
          </w:p>
        </w:tc>
      </w:tr>
      <w:tr w:rsidR="009321F2" w:rsidRPr="009321F2" w14:paraId="45B3AB51" w14:textId="77777777" w:rsidTr="009321F2">
        <w:trPr>
          <w:trHeight w:val="300"/>
        </w:trPr>
        <w:tc>
          <w:tcPr>
            <w:tcW w:w="3094" w:type="dxa"/>
            <w:gridSpan w:val="2"/>
          </w:tcPr>
          <w:p w14:paraId="71B83A3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5.3. Sutarties kainos / įkainių perskaičiavimas taikant 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u w:val="single"/>
                <w:lang w:eastAsia="en-US"/>
              </w:rPr>
              <w:t>peržiūros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taisykles</w:t>
            </w:r>
          </w:p>
          <w:p w14:paraId="439EF24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14:paraId="43C0752A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816" w:type="dxa"/>
            <w:gridSpan w:val="2"/>
          </w:tcPr>
          <w:p w14:paraId="13CB019D" w14:textId="7EC9716C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Sutarties kaina bus perskaičiuojami:</w:t>
            </w:r>
          </w:p>
          <w:p w14:paraId="174D1267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5.3.1. dėl PVM tarifo pasikeitimo;</w:t>
            </w:r>
          </w:p>
          <w:p w14:paraId="08A89047" w14:textId="508B5D58" w:rsidR="001577C1" w:rsidRPr="009321F2" w:rsidRDefault="001577C1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en-US"/>
              </w:rPr>
            </w:pPr>
            <w:r w:rsidRPr="001577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5.3.2. dėl kainų lygio pokyčio;</w:t>
            </w:r>
          </w:p>
        </w:tc>
      </w:tr>
      <w:tr w:rsidR="009321F2" w:rsidRPr="009321F2" w14:paraId="733C1B09" w14:textId="77777777" w:rsidTr="009321F2">
        <w:trPr>
          <w:trHeight w:val="300"/>
        </w:trPr>
        <w:tc>
          <w:tcPr>
            <w:tcW w:w="3094" w:type="dxa"/>
            <w:gridSpan w:val="2"/>
          </w:tcPr>
          <w:p w14:paraId="18C00CC2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5.3.1. Sutarties kainos / įkainių peržiūra dėl PVM tarifo pasikeitimo</w:t>
            </w:r>
          </w:p>
        </w:tc>
        <w:tc>
          <w:tcPr>
            <w:tcW w:w="7816" w:type="dxa"/>
            <w:gridSpan w:val="2"/>
          </w:tcPr>
          <w:p w14:paraId="1AB62926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Jeigu Sutarties vykdymo metu pasikeičia PVM mokėjimą reglamentuojantys teisės aktai, darantys tiesioginę įtaką Tiekėjo t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ei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kiamų P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aslaugų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Sutartyje nurodytai kainai / įkainiams, Sutarties kaina / įkainiai perskaičiuojami nekeičiant P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aslaugų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kainos / įkainio be PVM.</w:t>
            </w:r>
          </w:p>
          <w:p w14:paraId="595552E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14:paraId="7EBEA7E6" w14:textId="565BB799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Perskaičiavimas įforminamas Susitarimu ne vėliau kaip per </w:t>
            </w:r>
            <w:r w:rsidR="00866C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  <w:r w:rsidR="00866C24" w:rsidRPr="00866C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 (</w:t>
            </w:r>
            <w:r w:rsidR="00866C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dvid</w:t>
            </w:r>
            <w:r w:rsidR="00866C24" w:rsidRPr="00866C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ešimt) darbo dienų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nuo PVM mokėjimą reglamentuojančių teisės aktų pasikeitimo, kuris tampa neatskiriama Sutarties dalimi. Perskaičiuota (-</w:t>
            </w:r>
            <w:proofErr w:type="spellStart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as</w:t>
            </w:r>
            <w:proofErr w:type="spellEnd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) Sutarties kaina / įkainiai taikoma (-i) už tą P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aslaugų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dalį, kurios bus teikiamos Susitarime nurodytos dienos</w:t>
            </w:r>
            <w:r w:rsidR="00866C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</w:p>
        </w:tc>
      </w:tr>
      <w:tr w:rsidR="009321F2" w:rsidRPr="009321F2" w14:paraId="29EEEDB2" w14:textId="77777777" w:rsidTr="009321F2">
        <w:trPr>
          <w:trHeight w:val="300"/>
        </w:trPr>
        <w:tc>
          <w:tcPr>
            <w:tcW w:w="3094" w:type="dxa"/>
            <w:gridSpan w:val="2"/>
          </w:tcPr>
          <w:p w14:paraId="77DCA9D3" w14:textId="108AFAA8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5.3.</w:t>
            </w:r>
            <w:r w:rsidR="001577C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2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. Sutarties kainos / įkainių peržiūra dėl kainų lygio pokyčio</w:t>
            </w:r>
          </w:p>
        </w:tc>
        <w:tc>
          <w:tcPr>
            <w:tcW w:w="7816" w:type="dxa"/>
            <w:gridSpan w:val="2"/>
          </w:tcPr>
          <w:p w14:paraId="56D429AC" w14:textId="33181B51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5.3.3.1. Bet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kuri Sutarties Šalis Sutarties galiojimo metu turi teisę inicijuoti Sutarties kainos / įkainių peržiūrą (keitimą) ne anksčiau kaip po </w:t>
            </w:r>
            <w:r w:rsidR="00F25B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852144" w:rsidRPr="00CC70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F25B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šešių</w:t>
            </w:r>
            <w:r w:rsidR="00852144" w:rsidRPr="00CC70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 mėnesių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="00A75024" w:rsidRPr="00544E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procent</w:t>
            </w:r>
            <w:r w:rsidR="00A75024" w:rsidRPr="00544E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ų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Sutarties kainos</w:t>
            </w:r>
            <w:r w:rsidR="00A75024" w:rsidRPr="00544E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peržiūra atliekama ne rečiau kaip kas </w:t>
            </w:r>
            <w:r w:rsidR="00F25B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4230ED" w:rsidRPr="00544E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0C71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šešis</w:t>
            </w:r>
            <w:r w:rsidR="004230ED" w:rsidRPr="00544E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mėnes</w:t>
            </w:r>
            <w:r w:rsidR="000C71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ius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44F80D4" w14:textId="60E16415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5.3.3.2. Sutarties k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aina peržiūrimi tik tai Sutarties daliai, kuri nėra išpirkta, t. y. Paslaugoms, kurios nėra priimtos ir apmokėtos. Vėlesnė Sutarties kainos peržiūra negali apimti laikotarpio, už kurį jau buvo atlikta peržiūra.</w:t>
            </w:r>
          </w:p>
          <w:p w14:paraId="190E1A96" w14:textId="41C964DA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5.3.3.3.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Jeigu P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aslaugų teikimas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vėluoja dėl Tiekėjo kaltės, uždelstų suteikti P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aslaugų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kaina nėra perskaičiuojami dėl kainų lygio kilimo (gali būti mažinami, tačiau negali būti didinami).</w:t>
            </w:r>
          </w:p>
          <w:p w14:paraId="4D1EB09A" w14:textId="5E0F9986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5.3.3.4. Atlikdamos Sutarties kainos peržiūrą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Šalys vadovaujasi Valstybės duomenų agentūros viešai Oficialiosios statistikos portale paskelbtais Rodiklių duomenų bazės duomenimis. Iš kitos Šalies </w:t>
            </w:r>
            <w:r w:rsidR="00544E3A" w:rsidRPr="00544E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ne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reikalaujama pateikti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oficialaus Valstybės duomenų agentūros ar kitos institucijos išduoto dokumento ar patvirtinimo.</w:t>
            </w:r>
          </w:p>
          <w:p w14:paraId="2D69E20F" w14:textId="48E1D966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5.3.3.5. Šalys privalo Susitarime nurodyti vartojimo prekių ir paslaugų indekso reikšmę laikotarpio pradžioje ir jo nustatymo datą, indekso reikšmę laikotarpio pabaigoje ir jo nustatymo datą, kainų pokytį (k), perskai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čiuotą Sutarties kainą, perskaičiuotą Pradinės Sutarties vertę.</w:t>
            </w:r>
          </w:p>
          <w:p w14:paraId="52121252" w14:textId="01630231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5.3.3.6. Nauja Sutarties kaina apskaičiuojami pagal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žemiau pateiktą formulę:</w:t>
            </w:r>
          </w:p>
          <w:p w14:paraId="1A55A876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32C7415" w14:textId="4E57C547" w:rsidR="009321F2" w:rsidRPr="009321F2" w:rsidRDefault="00000000" w:rsidP="009321F2">
            <w:pPr>
              <w:spacing w:line="240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eastAsia="en-US"/>
                </w:rPr>
                <m:t>a+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eastAsia="en-US"/>
                    </w:rPr>
                    <m:t>×a</m:t>
                  </m:r>
                </m:e>
              </m:d>
            </m:oMath>
            <w:r w:rsidR="009321F2"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, kur a – kaina (Eur be PVM) (jei peržiūra jau buvo atlikta, tai po paskutinio perskaičiavimo)</w:t>
            </w:r>
          </w:p>
          <w:p w14:paraId="3B6E32D4" w14:textId="18380678" w:rsidR="009321F2" w:rsidRPr="009321F2" w:rsidRDefault="009321F2" w:rsidP="009321F2">
            <w:pPr>
              <w:spacing w:line="240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a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bscript"/>
                <w:lang w:eastAsia="en-US"/>
              </w:rPr>
              <w:t>1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– perskaičiuota (pakeista) kaina (Eur be PVM)</w:t>
            </w:r>
          </w:p>
          <w:p w14:paraId="0DA0C9C2" w14:textId="3E69AD2C" w:rsidR="009321F2" w:rsidRPr="009321F2" w:rsidRDefault="009321F2" w:rsidP="009321F2">
            <w:pPr>
              <w:spacing w:line="240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k – pagal vartotojų kainų indeksą </w:t>
            </w:r>
            <w:r w:rsidR="00EC3174" w:rsidRPr="00EC317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(127 niekur kitur nepriskirtos paslaugos)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apskaičiuotas Vartojimo prekių ir paslaugų kainų pokytis (padidėjimas arba sumažėjimas) (%). „k“ reikšmė skaičiuojama pagal formulę:</w:t>
            </w:r>
          </w:p>
          <w:p w14:paraId="6C68C9AD" w14:textId="77777777" w:rsidR="009321F2" w:rsidRPr="009321F2" w:rsidRDefault="009321F2" w:rsidP="009321F2">
            <w:pPr>
              <w:spacing w:line="240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>k 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eastAsia="en-US"/>
                </w:rPr>
                <m:t>×100-100</m:t>
              </m:r>
            </m:oMath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, (proc.) kur</w:t>
            </w:r>
          </w:p>
          <w:p w14:paraId="0B0DE684" w14:textId="60D79471" w:rsidR="009321F2" w:rsidRPr="009321F2" w:rsidRDefault="009321F2" w:rsidP="009321F2">
            <w:pPr>
              <w:spacing w:line="240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proofErr w:type="spellStart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>Ind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vertAlign w:val="subscript"/>
                <w:lang w:eastAsia="en-US"/>
              </w:rPr>
              <w:t>naujausias</w:t>
            </w:r>
            <w:proofErr w:type="spellEnd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 xml:space="preserve"> – kreipimosi dėl kainos peržiūros išsiuntimo kitai Šaliai dieną paskelbtas naujausias vartojimo prekių ir paslaugų indeksas</w:t>
            </w:r>
            <w:r w:rsidR="0054272F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 xml:space="preserve"> </w:t>
            </w:r>
            <w:r w:rsidR="0054272F" w:rsidRPr="00EC317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(127 niekur kitur nepriskirtos paslaugos)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>.</w:t>
            </w:r>
          </w:p>
          <w:p w14:paraId="2F510263" w14:textId="7E7155E9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proofErr w:type="spellStart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>Ind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vertAlign w:val="subscript"/>
                <w:lang w:eastAsia="en-US"/>
              </w:rPr>
              <w:t>pradžia</w:t>
            </w:r>
            <w:proofErr w:type="spellEnd"/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 xml:space="preserve"> – laikotarpio pradžios datos (mėnesio) vartojimo prekių ir paslaugų indeksas</w:t>
            </w:r>
            <w:r w:rsidR="0054272F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 xml:space="preserve"> </w:t>
            </w:r>
            <w:r w:rsidR="0054272F" w:rsidRPr="00EC317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(127 niekur kitur nepriskirtos paslaugos)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>. Pirmojo perskaičiavimo atveju laikotarpio pradžia (mėnuo) yra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 Sutarties įsigaliojimo dienos mėnuo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1D55ECA" w14:textId="42D12FD4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5.3.3.7.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Skaičiavimams indeksų reikšmės imamos 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eastAsia="en-US"/>
              </w:rPr>
              <w:t>keturių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skaitmenų po kablelio tikslumu. Apskaičiuotas pokytis (k) tolimesniems skaičiavimams naudojamas suapvalinus iki 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eastAsia="en-US"/>
              </w:rPr>
              <w:t>vieno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skaitmens po kablelio, o apskaičiuotas įkainis „a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vertAlign w:val="subscript"/>
                <w:lang w:eastAsia="en-US"/>
              </w:rPr>
              <w:t>1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“ suapvalinamas iki 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dviejų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skaitmenų po kablelio.</w:t>
            </w:r>
          </w:p>
          <w:p w14:paraId="01A24886" w14:textId="41B27CBB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5.3.3.8. Šalis, siekianti Sutarties kainos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bdr w:val="none" w:sz="0" w:space="0" w:color="auto" w:frame="1"/>
                <w:lang w:eastAsia="en-US"/>
              </w:rPr>
              <w:t>kitus oficialius šaltinių duomenis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, kita svarbi informacija. Prašyme Šalis neturi teisės nurodyti kito indekso ar prašyti perskaičiavimo pagal kitą indeksą nei nurodytas šioje procedūroje.</w:t>
            </w:r>
          </w:p>
          <w:p w14:paraId="49C4E7B0" w14:textId="6CBF852A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5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.3.3.9.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Susitarimas turi būti sudarytas per </w:t>
            </w:r>
            <w:r w:rsidR="008B71E6" w:rsidRPr="007A63F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10 (dešimt)</w:t>
            </w:r>
            <w:r w:rsidR="007A63FF" w:rsidRPr="007A63F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darbo dienų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nuo Šalies pateikto tinkamo prašymo perskaičiuoti S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utarties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kainą gavimo dienos.</w:t>
            </w:r>
          </w:p>
          <w:p w14:paraId="21F92ED2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5.3.3.10.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bdr w:val="none" w:sz="0" w:space="0" w:color="auto" w:frame="1"/>
                <w:lang w:eastAsia="en-US"/>
              </w:rPr>
              <w:t xml:space="preserve">Susitarimu Šalys neturi teisės keisti procedūroje nurodytos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bdr w:val="none" w:sz="0" w:space="0" w:color="auto" w:frame="1"/>
                <w:lang w:eastAsia="en-US"/>
              </w:rPr>
              <w:t>tvarkos ar kitų Sutarties nuostatų, išskyrus, jei keitimas atliekamas pagal VPĮ nuostatas.</w:t>
            </w:r>
          </w:p>
          <w:p w14:paraId="6F85F21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14:paraId="2FB410A2" w14:textId="7325730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5F83F91C" w14:textId="77777777" w:rsidTr="009321F2">
        <w:trPr>
          <w:trHeight w:val="300"/>
        </w:trPr>
        <w:tc>
          <w:tcPr>
            <w:tcW w:w="3094" w:type="dxa"/>
            <w:gridSpan w:val="2"/>
          </w:tcPr>
          <w:p w14:paraId="27FD4DE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5.4. Sutarties kainos / įkainių apskaičiavimas taikant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u w:val="single"/>
                <w:lang w:eastAsia="en-US"/>
              </w:rPr>
              <w:t>kiekio (apimties)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keitimo taisykles</w:t>
            </w:r>
          </w:p>
        </w:tc>
        <w:tc>
          <w:tcPr>
            <w:tcW w:w="7816" w:type="dxa"/>
            <w:gridSpan w:val="2"/>
          </w:tcPr>
          <w:p w14:paraId="2C9B5E78" w14:textId="4EC625F8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67538B30" w14:textId="77777777" w:rsidTr="009321F2">
        <w:trPr>
          <w:trHeight w:val="300"/>
        </w:trPr>
        <w:tc>
          <w:tcPr>
            <w:tcW w:w="3094" w:type="dxa"/>
            <w:gridSpan w:val="2"/>
          </w:tcPr>
          <w:p w14:paraId="64F8870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5.5. Atsiskaitymo su Tiekėju terminas ir tvarka</w:t>
            </w:r>
          </w:p>
        </w:tc>
        <w:tc>
          <w:tcPr>
            <w:tcW w:w="7816" w:type="dxa"/>
            <w:gridSpan w:val="2"/>
          </w:tcPr>
          <w:p w14:paraId="2D60176B" w14:textId="71CC7A60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Pirkėjas atsiskaito su Tiekėju ne vėliau kaip per </w:t>
            </w:r>
            <w:r w:rsidR="00E670B0" w:rsidRPr="009E383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30 (trisdešimt)</w:t>
            </w:r>
            <w:r w:rsidR="009E3830" w:rsidRPr="009E383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kalendorinių dienų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nuo Sąskaitos gavimo dienos.</w:t>
            </w:r>
          </w:p>
          <w:p w14:paraId="752428E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  <w:p w14:paraId="70402189" w14:textId="39D814DC" w:rsidR="009321F2" w:rsidRPr="009321F2" w:rsidRDefault="009321F2" w:rsidP="000C71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Apmokėjimo sąlygos</w:t>
            </w:r>
            <w:r w:rsidR="009E383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:</w:t>
            </w:r>
            <w:r w:rsidR="000C71C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įvykdžius Užsakymą, mokama už konkretų kiekį / apimtį pagal nustatytus įkainius;</w:t>
            </w:r>
          </w:p>
        </w:tc>
      </w:tr>
      <w:tr w:rsidR="009321F2" w:rsidRPr="009321F2" w14:paraId="46DDCE09" w14:textId="77777777" w:rsidTr="009321F2">
        <w:trPr>
          <w:trHeight w:val="300"/>
        </w:trPr>
        <w:tc>
          <w:tcPr>
            <w:tcW w:w="3094" w:type="dxa"/>
            <w:gridSpan w:val="2"/>
          </w:tcPr>
          <w:p w14:paraId="0B0FAB8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5.6. Avansas</w:t>
            </w:r>
          </w:p>
        </w:tc>
        <w:tc>
          <w:tcPr>
            <w:tcW w:w="7816" w:type="dxa"/>
            <w:gridSpan w:val="2"/>
          </w:tcPr>
          <w:p w14:paraId="072F9117" w14:textId="757153A4" w:rsidR="009321F2" w:rsidRPr="009321F2" w:rsidRDefault="009321F2" w:rsidP="009863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2C8FF186" w14:textId="77777777" w:rsidTr="009321F2">
        <w:trPr>
          <w:trHeight w:val="300"/>
        </w:trPr>
        <w:tc>
          <w:tcPr>
            <w:tcW w:w="3094" w:type="dxa"/>
            <w:gridSpan w:val="2"/>
          </w:tcPr>
          <w:p w14:paraId="46360F5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5.7. Avanso užtikrinimas</w:t>
            </w:r>
          </w:p>
        </w:tc>
        <w:tc>
          <w:tcPr>
            <w:tcW w:w="7816" w:type="dxa"/>
            <w:gridSpan w:val="2"/>
          </w:tcPr>
          <w:p w14:paraId="500D62B1" w14:textId="5DCC0A51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69C6F5B6" w14:textId="77777777" w:rsidTr="009321F2">
        <w:trPr>
          <w:trHeight w:val="300"/>
        </w:trPr>
        <w:tc>
          <w:tcPr>
            <w:tcW w:w="10910" w:type="dxa"/>
            <w:gridSpan w:val="4"/>
          </w:tcPr>
          <w:p w14:paraId="293177A0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6. PASLAUGŲ KOKYBĖ IR GARANTINIAI ĮSIPAREIGOJIMAI</w:t>
            </w:r>
          </w:p>
        </w:tc>
      </w:tr>
      <w:tr w:rsidR="009321F2" w:rsidRPr="009321F2" w14:paraId="26AAF650" w14:textId="77777777" w:rsidTr="009321F2">
        <w:trPr>
          <w:trHeight w:val="300"/>
        </w:trPr>
        <w:tc>
          <w:tcPr>
            <w:tcW w:w="3094" w:type="dxa"/>
            <w:gridSpan w:val="2"/>
          </w:tcPr>
          <w:p w14:paraId="10CD36F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6.1. Garantinis terminas</w:t>
            </w:r>
          </w:p>
        </w:tc>
        <w:tc>
          <w:tcPr>
            <w:tcW w:w="7816" w:type="dxa"/>
            <w:gridSpan w:val="2"/>
          </w:tcPr>
          <w:p w14:paraId="1C593DF7" w14:textId="4962B0AB" w:rsidR="009321F2" w:rsidRPr="009321F2" w:rsidRDefault="009321F2" w:rsidP="009863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1CFA4E9C" w14:textId="77777777" w:rsidTr="009321F2">
        <w:trPr>
          <w:trHeight w:val="300"/>
        </w:trPr>
        <w:tc>
          <w:tcPr>
            <w:tcW w:w="3094" w:type="dxa"/>
            <w:gridSpan w:val="2"/>
          </w:tcPr>
          <w:p w14:paraId="07B81CC7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6.2. Terminas Paslaugų trūkumams pašalinti</w:t>
            </w:r>
          </w:p>
        </w:tc>
        <w:tc>
          <w:tcPr>
            <w:tcW w:w="7816" w:type="dxa"/>
            <w:gridSpan w:val="2"/>
          </w:tcPr>
          <w:p w14:paraId="1A2F2064" w14:textId="5E15C6D0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</w:t>
            </w:r>
            <w:r w:rsidR="009863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a</w:t>
            </w:r>
          </w:p>
        </w:tc>
      </w:tr>
      <w:tr w:rsidR="009321F2" w:rsidRPr="009321F2" w14:paraId="2D1E7C89" w14:textId="77777777" w:rsidTr="009321F2">
        <w:trPr>
          <w:trHeight w:val="300"/>
        </w:trPr>
        <w:tc>
          <w:tcPr>
            <w:tcW w:w="3094" w:type="dxa"/>
            <w:gridSpan w:val="2"/>
          </w:tcPr>
          <w:p w14:paraId="49A6659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6.3. Kokybinių kriterijų įgyvendinimo ir tikrinimo tvarka</w:t>
            </w:r>
          </w:p>
        </w:tc>
        <w:tc>
          <w:tcPr>
            <w:tcW w:w="7816" w:type="dxa"/>
            <w:gridSpan w:val="2"/>
          </w:tcPr>
          <w:p w14:paraId="4DD630E4" w14:textId="326F14A4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5C56D4A7" w14:textId="77777777" w:rsidTr="009321F2">
        <w:trPr>
          <w:trHeight w:val="300"/>
        </w:trPr>
        <w:tc>
          <w:tcPr>
            <w:tcW w:w="10910" w:type="dxa"/>
            <w:gridSpan w:val="4"/>
          </w:tcPr>
          <w:p w14:paraId="059C6838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7. SUTARTIES VYKDYMUI PASITELKIAMI SUBTIEKĖJAI IR (AR) SPECIALISTAI</w:t>
            </w:r>
          </w:p>
        </w:tc>
      </w:tr>
      <w:tr w:rsidR="009321F2" w:rsidRPr="009321F2" w14:paraId="1702B218" w14:textId="77777777" w:rsidTr="009321F2">
        <w:trPr>
          <w:trHeight w:val="300"/>
        </w:trPr>
        <w:tc>
          <w:tcPr>
            <w:tcW w:w="3094" w:type="dxa"/>
            <w:gridSpan w:val="2"/>
          </w:tcPr>
          <w:p w14:paraId="0A29003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7.1. Sutarties vykdymui pasitelkiami subtiekėjai ir (ar) specialistai</w:t>
            </w:r>
          </w:p>
        </w:tc>
        <w:tc>
          <w:tcPr>
            <w:tcW w:w="7816" w:type="dxa"/>
            <w:gridSpan w:val="2"/>
          </w:tcPr>
          <w:p w14:paraId="6A48FA3A" w14:textId="77777777" w:rsidR="00AF083A" w:rsidRPr="00AF083A" w:rsidRDefault="00AF083A" w:rsidP="00AF08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AF0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Sutarties vykdymui subtiekėjai ir (ar) specialistai nepasitelkiami.</w:t>
            </w:r>
          </w:p>
          <w:p w14:paraId="0CB466F4" w14:textId="77777777" w:rsidR="00AF083A" w:rsidRPr="00AF083A" w:rsidRDefault="00AF083A" w:rsidP="00AF08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14:paraId="7FDE56FC" w14:textId="77777777" w:rsidR="00AF083A" w:rsidRPr="00AF083A" w:rsidRDefault="00AF083A" w:rsidP="00AF08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en-US"/>
              </w:rPr>
            </w:pPr>
            <w:r w:rsidRPr="00AF083A"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en-US"/>
              </w:rPr>
              <w:t>arba</w:t>
            </w:r>
          </w:p>
          <w:p w14:paraId="0FBBF22B" w14:textId="77777777" w:rsidR="00AF083A" w:rsidRPr="00AF083A" w:rsidRDefault="00AF083A" w:rsidP="00AF08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14:paraId="432FACBD" w14:textId="38460F66" w:rsidR="009321F2" w:rsidRPr="009321F2" w:rsidRDefault="00AF083A" w:rsidP="00AF08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AF0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Sutarties vykdymui pasitelkiami subtiekėjai ir (ar) specialistai yra nurodyti Sutarties priede Nr. </w:t>
            </w:r>
            <w:r w:rsidRPr="00AF0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  <w:lang w:eastAsia="en-US"/>
              </w:rPr>
              <w:t>[...]</w:t>
            </w:r>
            <w:r w:rsidRPr="00AF0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„Sutarties vykdymui pasitelkiami subtiekėjai ir (ar) specialistai“</w:t>
            </w:r>
          </w:p>
        </w:tc>
      </w:tr>
      <w:tr w:rsidR="009321F2" w:rsidRPr="009321F2" w14:paraId="38064B61" w14:textId="77777777" w:rsidTr="009321F2">
        <w:trPr>
          <w:trHeight w:val="300"/>
        </w:trPr>
        <w:tc>
          <w:tcPr>
            <w:tcW w:w="10910" w:type="dxa"/>
            <w:gridSpan w:val="4"/>
          </w:tcPr>
          <w:p w14:paraId="5D76F79E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8. PRIEVOLIŲ PAGAL SUTARTĮ ĮVYKDYMO UŽTIKRINIMAS</w:t>
            </w:r>
          </w:p>
        </w:tc>
      </w:tr>
      <w:tr w:rsidR="009321F2" w:rsidRPr="009321F2" w14:paraId="09DCD808" w14:textId="77777777" w:rsidTr="009321F2">
        <w:trPr>
          <w:trHeight w:val="300"/>
        </w:trPr>
        <w:tc>
          <w:tcPr>
            <w:tcW w:w="3094" w:type="dxa"/>
            <w:gridSpan w:val="2"/>
          </w:tcPr>
          <w:p w14:paraId="6486A00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8.1. Prievolių pagal Sutartį įvykdymo užtikrinimas</w:t>
            </w:r>
          </w:p>
        </w:tc>
        <w:tc>
          <w:tcPr>
            <w:tcW w:w="7816" w:type="dxa"/>
            <w:gridSpan w:val="2"/>
          </w:tcPr>
          <w:p w14:paraId="1BB70E6F" w14:textId="2F1F7BCD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Prievolių pagal Sutartį įvykdymas užtikrinamas:</w:t>
            </w:r>
          </w:p>
          <w:p w14:paraId="58B16787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Netesybomis (delspinigiais, bauda);</w:t>
            </w:r>
          </w:p>
          <w:p w14:paraId="67D5A30B" w14:textId="3C8E0340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6C6CBE45" w14:textId="77777777" w:rsidTr="009321F2">
        <w:trPr>
          <w:trHeight w:val="300"/>
        </w:trPr>
        <w:tc>
          <w:tcPr>
            <w:tcW w:w="3094" w:type="dxa"/>
            <w:gridSpan w:val="2"/>
          </w:tcPr>
          <w:p w14:paraId="7858681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8.2 Sutarties įvykdymo užtikrinimo galiojimo terminas</w:t>
            </w:r>
          </w:p>
        </w:tc>
        <w:tc>
          <w:tcPr>
            <w:tcW w:w="7816" w:type="dxa"/>
            <w:gridSpan w:val="2"/>
          </w:tcPr>
          <w:p w14:paraId="470380B0" w14:textId="551F8956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3728E0EE" w14:textId="77777777" w:rsidTr="009321F2">
        <w:trPr>
          <w:trHeight w:val="300"/>
        </w:trPr>
        <w:tc>
          <w:tcPr>
            <w:tcW w:w="3094" w:type="dxa"/>
            <w:gridSpan w:val="2"/>
          </w:tcPr>
          <w:p w14:paraId="22CC5135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8.3. Sutarties įvykdymo užtikrinimo pateikimas</w:t>
            </w:r>
          </w:p>
        </w:tc>
        <w:tc>
          <w:tcPr>
            <w:tcW w:w="7816" w:type="dxa"/>
            <w:gridSpan w:val="2"/>
          </w:tcPr>
          <w:p w14:paraId="17E494B0" w14:textId="6CCCE771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4AF37937" w14:textId="77777777" w:rsidTr="009321F2">
        <w:trPr>
          <w:trHeight w:val="300"/>
        </w:trPr>
        <w:tc>
          <w:tcPr>
            <w:tcW w:w="10910" w:type="dxa"/>
            <w:gridSpan w:val="4"/>
          </w:tcPr>
          <w:p w14:paraId="3649DEC2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9. ŠALIŲ ATSAKOMYBĖ</w:t>
            </w:r>
          </w:p>
        </w:tc>
      </w:tr>
      <w:tr w:rsidR="009321F2" w:rsidRPr="009321F2" w14:paraId="229CE2C1" w14:textId="77777777" w:rsidTr="009321F2">
        <w:trPr>
          <w:trHeight w:val="300"/>
        </w:trPr>
        <w:tc>
          <w:tcPr>
            <w:tcW w:w="3094" w:type="dxa"/>
            <w:gridSpan w:val="2"/>
          </w:tcPr>
          <w:p w14:paraId="797E0A6B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9.1. Pirkėjui taikomos netesybos už mokėjimų pagal Sutartį vėlavimą</w:t>
            </w:r>
          </w:p>
        </w:tc>
        <w:tc>
          <w:tcPr>
            <w:tcW w:w="7816" w:type="dxa"/>
            <w:gridSpan w:val="2"/>
          </w:tcPr>
          <w:p w14:paraId="594AB8B5" w14:textId="781053D3" w:rsidR="009321F2" w:rsidRPr="009321F2" w:rsidRDefault="009321F2" w:rsidP="006A1F9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 xml:space="preserve">Jei Pirkėjas, gavęs tinkamai pateiktą ir užpildytą Sąskaitą, uždelsia atsiskaityti už tinkamai Tiekėjo suteiktas kokybiškas Paslaugas per Sutartyje nurodytą </w:t>
            </w: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terminą, Tiekėjas nuo kitos nei nustatytas terminas dienos skaičiuoja Pirkėjui 0,02 (dvi šimtosios) procento dydžio delspinigius nuo neapmokėtos sumos be PVM už kiekvieną vėlavimo dieną</w:t>
            </w:r>
            <w:r w:rsidR="000B7E0F" w:rsidRPr="00117E83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.</w:t>
            </w:r>
          </w:p>
        </w:tc>
      </w:tr>
      <w:tr w:rsidR="009321F2" w:rsidRPr="009321F2" w14:paraId="3FCC4C14" w14:textId="77777777" w:rsidTr="009321F2">
        <w:trPr>
          <w:trHeight w:val="300"/>
        </w:trPr>
        <w:tc>
          <w:tcPr>
            <w:tcW w:w="3094" w:type="dxa"/>
            <w:gridSpan w:val="2"/>
          </w:tcPr>
          <w:p w14:paraId="77B3C846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9.2. Tiekėjui taikomos netesybos</w:t>
            </w:r>
          </w:p>
        </w:tc>
        <w:tc>
          <w:tcPr>
            <w:tcW w:w="7816" w:type="dxa"/>
            <w:gridSpan w:val="2"/>
          </w:tcPr>
          <w:p w14:paraId="47170E2E" w14:textId="09CE25C8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" w:eastAsia="en-US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val="lt" w:eastAsia="en-US"/>
              </w:rPr>
              <w:t xml:space="preserve">skaičiuoja 0,02 (dvi šimtosios) procento dydžio delspinigius už kiekvieną uždelstą dieną nuo laiku 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" w:eastAsia="en-US"/>
              </w:rPr>
              <w:t>nesuteiktų Paslaugų ar kitų sutartinių įsipareigojimų nevykdymo kainos be PVM.</w:t>
            </w:r>
          </w:p>
          <w:p w14:paraId="5A87D227" w14:textId="513D50E1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" w:eastAsia="en-US"/>
              </w:rPr>
              <w:t xml:space="preserve">9.2.2. Jeigu Tiekėjas vėluoja grąžinti dėl Tiekėjui mokėtinos sumos sumažinimo susidariusią permoką pagal Bendrųjų sąlygų 7.4.1.2 papunktį, Pirkėjas nuo 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val="lt" w:eastAsia="en-US"/>
              </w:rPr>
              <w:t>kitos nei nustatytas terminas dienos Tiekėjui skaičiuoja 0,02 (dvi šimtosios) procento dydžio delspinigius už kiekvieną uždelstą dieną nuo laiku negrąžintos permokos kainos be PVM.</w:t>
            </w:r>
          </w:p>
          <w:p w14:paraId="2795FB09" w14:textId="5660A53B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0"/>
                <w:lang w:eastAsia="en-US"/>
              </w:rPr>
              <w:t xml:space="preserve">9.2.3. Tiekėjas privalo sumokėti Pirkėjui netesybas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 xml:space="preserve">per </w:t>
            </w:r>
            <w:r w:rsidR="00120C5B" w:rsidRPr="00120C5B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>30 (trisdešimt) kalendorinių</w:t>
            </w: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en-US"/>
              </w:rPr>
              <w:t>dienų nuo Pirkėjo pareikalavimo, jeigu</w:t>
            </w: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0"/>
                <w:lang w:eastAsia="en-US"/>
              </w:rPr>
              <w:t xml:space="preserve"> netesybų suma nėra 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išskaitoma iš Tiekėjui mokėtinos sumos.</w:t>
            </w:r>
          </w:p>
        </w:tc>
      </w:tr>
      <w:tr w:rsidR="009321F2" w:rsidRPr="009321F2" w14:paraId="37C259BF" w14:textId="77777777" w:rsidTr="009321F2">
        <w:trPr>
          <w:trHeight w:val="300"/>
        </w:trPr>
        <w:tc>
          <w:tcPr>
            <w:tcW w:w="3094" w:type="dxa"/>
            <w:gridSpan w:val="2"/>
          </w:tcPr>
          <w:p w14:paraId="1B8F83D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7816" w:type="dxa"/>
            <w:gridSpan w:val="2"/>
          </w:tcPr>
          <w:p w14:paraId="6BC2A500" w14:textId="33AA06AB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 xml:space="preserve">9.3.1. Nutraukus Sutartį dėl esminio Sutarties pažeidimo, nustatyto Sutarties Specialiosiose sąlygose, mokama </w:t>
            </w:r>
            <w:r w:rsidR="00CF0815" w:rsidRPr="00CF081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5 (penkių)</w:t>
            </w: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 xml:space="preserve"> procentų dydžio bauda nuo Pradinės Sutarties vertės, nurodytos Specialiųjų sąlygų 5.2 punkte.</w:t>
            </w:r>
          </w:p>
          <w:p w14:paraId="183B5897" w14:textId="10E4E59F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9.3.2. Nepagrįstai nutraukus Sutarties vykdymą ne Sutartyje nustatyta tvarka, mokama </w:t>
            </w:r>
            <w:r w:rsidR="00CF0815" w:rsidRPr="00CF081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2 (dviejų)</w:t>
            </w: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 xml:space="preserve"> procentų dydžio bauda nuo Pradinės Sutarties vertės, nurodytos Specialiųjų sąlygų 5.2 punkte.</w:t>
            </w:r>
          </w:p>
        </w:tc>
      </w:tr>
      <w:tr w:rsidR="009321F2" w:rsidRPr="009321F2" w14:paraId="02716866" w14:textId="77777777" w:rsidTr="009321F2">
        <w:trPr>
          <w:trHeight w:val="300"/>
        </w:trPr>
        <w:tc>
          <w:tcPr>
            <w:tcW w:w="3094" w:type="dxa"/>
            <w:gridSpan w:val="2"/>
          </w:tcPr>
          <w:p w14:paraId="35F9B367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7816" w:type="dxa"/>
            <w:gridSpan w:val="2"/>
          </w:tcPr>
          <w:p w14:paraId="6F82A7EF" w14:textId="4B3B3C4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549ADE9B" w14:textId="77777777" w:rsidTr="009321F2">
        <w:trPr>
          <w:trHeight w:val="300"/>
        </w:trPr>
        <w:tc>
          <w:tcPr>
            <w:tcW w:w="3094" w:type="dxa"/>
            <w:gridSpan w:val="2"/>
          </w:tcPr>
          <w:p w14:paraId="53BECC2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9.5. Tiekėjui taikomos baudos dėl aplinkosauginių ir (arba) socialinių kriterijų nesilaikymo</w:t>
            </w:r>
          </w:p>
        </w:tc>
        <w:tc>
          <w:tcPr>
            <w:tcW w:w="7816" w:type="dxa"/>
            <w:gridSpan w:val="2"/>
          </w:tcPr>
          <w:p w14:paraId="4936C11A" w14:textId="7098BC5F" w:rsidR="009321F2" w:rsidRPr="009321F2" w:rsidRDefault="00AF083A" w:rsidP="004314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50</w:t>
            </w:r>
            <w:r w:rsidR="00A5787F" w:rsidRPr="00A5787F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 xml:space="preserve"> Eur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penkiasdešimt</w:t>
            </w:r>
            <w:r w:rsidR="00F37484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 xml:space="preserve"> Eurų</w:t>
            </w:r>
            <w:r w:rsidR="00A5787F" w:rsidRPr="00A5787F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)</w:t>
            </w:r>
          </w:p>
        </w:tc>
      </w:tr>
      <w:tr w:rsidR="009321F2" w:rsidRPr="009321F2" w14:paraId="2CEDBA12" w14:textId="77777777" w:rsidTr="009321F2">
        <w:trPr>
          <w:trHeight w:val="300"/>
        </w:trPr>
        <w:tc>
          <w:tcPr>
            <w:tcW w:w="3094" w:type="dxa"/>
            <w:gridSpan w:val="2"/>
          </w:tcPr>
          <w:p w14:paraId="545ACA2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9.6. Tiekėjui / Pirkėjui taikoma bauda dėl konfidencialumo reikalavimų nesilaikymo</w:t>
            </w:r>
          </w:p>
        </w:tc>
        <w:tc>
          <w:tcPr>
            <w:tcW w:w="7816" w:type="dxa"/>
            <w:gridSpan w:val="2"/>
          </w:tcPr>
          <w:p w14:paraId="0104B704" w14:textId="32E1C56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31A056C3" w14:textId="77777777" w:rsidTr="009321F2">
        <w:trPr>
          <w:trHeight w:val="300"/>
        </w:trPr>
        <w:tc>
          <w:tcPr>
            <w:tcW w:w="3094" w:type="dxa"/>
            <w:gridSpan w:val="2"/>
          </w:tcPr>
          <w:p w14:paraId="3707FF0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0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9.7. Tiekėjui taikomos netesybos dėl pirkimo dokumentuose nustatytų Kokybinių kriterijų </w:t>
            </w:r>
            <w:proofErr w:type="spellStart"/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nepasiekimo</w:t>
            </w:r>
            <w:proofErr w:type="spellEnd"/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Sutarties vykdymo metu</w:t>
            </w:r>
          </w:p>
        </w:tc>
        <w:tc>
          <w:tcPr>
            <w:tcW w:w="7816" w:type="dxa"/>
            <w:gridSpan w:val="2"/>
          </w:tcPr>
          <w:p w14:paraId="48D0C278" w14:textId="7AE9BD0D" w:rsidR="00346903" w:rsidRPr="009321F2" w:rsidRDefault="009321F2" w:rsidP="0034690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4472C4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Netaikoma</w:t>
            </w:r>
          </w:p>
          <w:p w14:paraId="26D0C19C" w14:textId="4C5D30A8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4472C4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3B9CDE4A" w14:textId="77777777" w:rsidTr="009321F2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F8D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9.8. Tiekėjui taikomos netesybos dėl Sutarties įvykdymo užtikrinimo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nepratęsimo</w:t>
            </w:r>
          </w:p>
        </w:tc>
        <w:tc>
          <w:tcPr>
            <w:tcW w:w="7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2B2" w14:textId="1792965F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3AC2B337" w14:textId="77777777" w:rsidTr="009321F2">
        <w:trPr>
          <w:trHeight w:val="300"/>
        </w:trPr>
        <w:tc>
          <w:tcPr>
            <w:tcW w:w="3094" w:type="dxa"/>
            <w:gridSpan w:val="2"/>
          </w:tcPr>
          <w:p w14:paraId="0C089EB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9.9. Tiekėjui taikoma bauda dėl Pirkėjo simbolių, pavadinimo ir ženklo reklamoje ar rinkodaroje naudojimo reikalavimų nesilaikymo bei draudimo naudotis Pirkėjo sukurtais</w:t>
            </w:r>
            <w:r w:rsidRPr="0093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intelektiniais veiklos rezultatais nesilaikymo</w:t>
            </w:r>
          </w:p>
        </w:tc>
        <w:tc>
          <w:tcPr>
            <w:tcW w:w="7816" w:type="dxa"/>
            <w:gridSpan w:val="2"/>
          </w:tcPr>
          <w:p w14:paraId="5A34E85A" w14:textId="1BB6C2A5" w:rsidR="009321F2" w:rsidRPr="009321F2" w:rsidRDefault="009321F2" w:rsidP="0034690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2D06D43E" w14:textId="77777777" w:rsidTr="009321F2">
        <w:trPr>
          <w:trHeight w:val="300"/>
        </w:trPr>
        <w:tc>
          <w:tcPr>
            <w:tcW w:w="3094" w:type="dxa"/>
            <w:gridSpan w:val="2"/>
          </w:tcPr>
          <w:p w14:paraId="5A621BB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en-US"/>
              </w:rPr>
              <w:t xml:space="preserve">9.10. 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Kitos netesybos</w:t>
            </w:r>
          </w:p>
        </w:tc>
        <w:tc>
          <w:tcPr>
            <w:tcW w:w="7816" w:type="dxa"/>
            <w:gridSpan w:val="2"/>
          </w:tcPr>
          <w:p w14:paraId="00CF5544" w14:textId="2F5DE94F" w:rsidR="009321F2" w:rsidRPr="009321F2" w:rsidRDefault="00346903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4472C4"/>
                <w:kern w:val="2"/>
                <w:sz w:val="24"/>
                <w:szCs w:val="24"/>
                <w:lang w:eastAsia="en-US"/>
              </w:rPr>
            </w:pPr>
            <w:r w:rsidRPr="00346903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48538384" w14:textId="77777777" w:rsidTr="009321F2">
        <w:trPr>
          <w:trHeight w:val="300"/>
        </w:trPr>
        <w:tc>
          <w:tcPr>
            <w:tcW w:w="10910" w:type="dxa"/>
            <w:gridSpan w:val="4"/>
          </w:tcPr>
          <w:p w14:paraId="7A090D63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10. ESMINĖS SUTARTIES SĄLYGOS</w:t>
            </w:r>
          </w:p>
        </w:tc>
      </w:tr>
      <w:tr w:rsidR="009321F2" w:rsidRPr="009321F2" w14:paraId="76BC741A" w14:textId="77777777" w:rsidTr="009321F2">
        <w:trPr>
          <w:trHeight w:val="300"/>
        </w:trPr>
        <w:tc>
          <w:tcPr>
            <w:tcW w:w="3094" w:type="dxa"/>
            <w:gridSpan w:val="2"/>
          </w:tcPr>
          <w:p w14:paraId="46E93A71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en-US"/>
              </w:rPr>
              <w:t>10.1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Esminės Sutarties sąlygos</w:t>
            </w:r>
          </w:p>
        </w:tc>
        <w:tc>
          <w:tcPr>
            <w:tcW w:w="7816" w:type="dxa"/>
            <w:gridSpan w:val="2"/>
          </w:tcPr>
          <w:p w14:paraId="36D6C963" w14:textId="77777777" w:rsidR="009321F2" w:rsidRDefault="00CC2A6C" w:rsidP="00CC2A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C2A6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Tiekėjas visus geriamojo vandens tyrimus privalo atlikti tik laboratorijoje, akredituotoje pagal LST EN ISO/IEC 17025 standartą arba lygiavertį, kurios akreditacijos sritis apima geriamojo vandens mikrobiologinius, cheminius ir indikatorinius rodiklius pagal HN 24:2023. Tiekėjas užtikrina, kad akreditacija galiotų visą sutarties laikotarpį, ir nedelsdamas, bet ne vėliau kaip per 5 darbo dienas, informuoja Perkančiąją organizaciją apie bet kokius jos pasikeitimus. Nustačius, kad laboratorijos akreditacija negalioja ar neatitinka reikalavimų, Tiekėjui suteikiamas 10 darbo dienų terminas trūkumams pašalinti ar pateikti paaiškinimus; jų nepašalinus, tai laikoma esminiu sutarties pažeidimu, suteikiančiu Perkančiajai organizacijai teisę nutraukti sutartį vienašališkai.</w:t>
            </w:r>
          </w:p>
          <w:p w14:paraId="75CA840D" w14:textId="77777777" w:rsidR="00AB5576" w:rsidRDefault="00AB5576" w:rsidP="00CC2A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14:paraId="28BB8ED2" w14:textId="4F010931" w:rsidR="00AB5576" w:rsidRDefault="00AB5576" w:rsidP="00CC2A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AB557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Tiekėjas gali pasitelkti kitą akredituotą laboratoriją (turinčią tokią pačią ar lygiavertę akreditacijos sritį) tik gavęs išankstinį rašytinį Perkančiosios organizacijos sutikimą ir pateikęs atitinkamos akreditacijos dokumentus.</w:t>
            </w:r>
          </w:p>
          <w:p w14:paraId="1504DDC4" w14:textId="6B139E28" w:rsidR="00AB5576" w:rsidRPr="00CC2A6C" w:rsidRDefault="00AB5576" w:rsidP="00CC2A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02A4999D" w14:textId="77777777" w:rsidTr="009321F2">
        <w:trPr>
          <w:trHeight w:val="300"/>
        </w:trPr>
        <w:tc>
          <w:tcPr>
            <w:tcW w:w="3094" w:type="dxa"/>
            <w:gridSpan w:val="2"/>
          </w:tcPr>
          <w:p w14:paraId="36BF09B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10.2. Dideli arba nuolatiniai esminės Sutarties sąlygos vykdymo trūkumai</w:t>
            </w:r>
          </w:p>
        </w:tc>
        <w:tc>
          <w:tcPr>
            <w:tcW w:w="7816" w:type="dxa"/>
            <w:gridSpan w:val="2"/>
          </w:tcPr>
          <w:p w14:paraId="54880E97" w14:textId="490B1244" w:rsidR="009321F2" w:rsidRPr="009321F2" w:rsidRDefault="009321F2" w:rsidP="008B6717">
            <w:pPr>
              <w:spacing w:line="276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color w:val="4471C4"/>
                <w:sz w:val="24"/>
                <w:szCs w:val="20"/>
                <w:lang w:val="lt" w:eastAsia="en-US"/>
              </w:rPr>
            </w:pPr>
            <w:r w:rsidRPr="009321F2">
              <w:rPr>
                <w:rFonts w:ascii="Times New Roman" w:eastAsia="Arial" w:hAnsi="Times New Roman" w:cs="Times New Roman"/>
                <w:sz w:val="24"/>
                <w:szCs w:val="20"/>
                <w:lang w:eastAsia="en-US"/>
              </w:rPr>
              <w:t xml:space="preserve">Netaikoma </w:t>
            </w:r>
          </w:p>
        </w:tc>
      </w:tr>
      <w:tr w:rsidR="009321F2" w:rsidRPr="009321F2" w14:paraId="1966CBA0" w14:textId="77777777" w:rsidTr="009321F2">
        <w:trPr>
          <w:trHeight w:val="300"/>
        </w:trPr>
        <w:tc>
          <w:tcPr>
            <w:tcW w:w="10910" w:type="dxa"/>
            <w:gridSpan w:val="4"/>
          </w:tcPr>
          <w:p w14:paraId="7FA5DEF1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11. SUTARTIES GALIOJIMAS IR KEITIMAS</w:t>
            </w:r>
          </w:p>
        </w:tc>
      </w:tr>
      <w:tr w:rsidR="009321F2" w:rsidRPr="009321F2" w14:paraId="72271A74" w14:textId="77777777" w:rsidTr="009321F2">
        <w:trPr>
          <w:trHeight w:val="300"/>
        </w:trPr>
        <w:tc>
          <w:tcPr>
            <w:tcW w:w="3094" w:type="dxa"/>
            <w:gridSpan w:val="2"/>
          </w:tcPr>
          <w:p w14:paraId="179E7E49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11.1. Sutarties sudarymas ir įsigaliojimas</w:t>
            </w:r>
          </w:p>
        </w:tc>
        <w:tc>
          <w:tcPr>
            <w:tcW w:w="7816" w:type="dxa"/>
            <w:gridSpan w:val="2"/>
          </w:tcPr>
          <w:p w14:paraId="093521FD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Ši Sutartis laikoma sudaryta ir įsigalioja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nuo Sutarties pasirašymo dienos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(antrosios Šalies pasirašymo dieną).</w:t>
            </w:r>
          </w:p>
          <w:p w14:paraId="0ED70EDD" w14:textId="77777777" w:rsidR="00AC094E" w:rsidRPr="009321F2" w:rsidRDefault="00AC094E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14:paraId="06CC9970" w14:textId="5B7065CC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Sutartis galioja iki visiško prievolių įvykdymo </w:t>
            </w:r>
            <w:r w:rsidRPr="009321F2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(kol bus išnaudota Pradinės Sutarties vertė, bet jos terminas negali būti ilgesnis kaip</w:t>
            </w:r>
            <w:r w:rsidR="00E92040" w:rsidRPr="00AC094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iki 2026 m. gruodžio 31 d.)</w:t>
            </w:r>
          </w:p>
        </w:tc>
      </w:tr>
      <w:tr w:rsidR="009321F2" w:rsidRPr="009321F2" w14:paraId="298FAE6F" w14:textId="77777777" w:rsidTr="009321F2">
        <w:trPr>
          <w:trHeight w:val="300"/>
        </w:trPr>
        <w:tc>
          <w:tcPr>
            <w:tcW w:w="3094" w:type="dxa"/>
            <w:gridSpan w:val="2"/>
          </w:tcPr>
          <w:p w14:paraId="612EB9E4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11.2. Sutarties galiojimo termino pratęsimas</w:t>
            </w:r>
          </w:p>
        </w:tc>
        <w:tc>
          <w:tcPr>
            <w:tcW w:w="7816" w:type="dxa"/>
            <w:gridSpan w:val="2"/>
          </w:tcPr>
          <w:p w14:paraId="6429903F" w14:textId="49B37E86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Netaikoma</w:t>
            </w:r>
          </w:p>
        </w:tc>
      </w:tr>
      <w:tr w:rsidR="009321F2" w:rsidRPr="009321F2" w14:paraId="59ED2428" w14:textId="77777777" w:rsidTr="009321F2">
        <w:trPr>
          <w:trHeight w:val="300"/>
        </w:trPr>
        <w:tc>
          <w:tcPr>
            <w:tcW w:w="10910" w:type="dxa"/>
            <w:gridSpan w:val="4"/>
          </w:tcPr>
          <w:p w14:paraId="0823A13C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12. SUTARTIES NUTRAUKIMAS</w:t>
            </w:r>
          </w:p>
        </w:tc>
      </w:tr>
      <w:tr w:rsidR="009321F2" w:rsidRPr="009321F2" w14:paraId="42767930" w14:textId="77777777" w:rsidTr="009321F2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8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12.1. Sutarties nutraukimo pagrindai</w:t>
            </w:r>
          </w:p>
        </w:tc>
        <w:tc>
          <w:tcPr>
            <w:tcW w:w="7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F72" w14:textId="53C7D9AF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Sutartis gali būti nutraukiama rašytiniu Šalių susitarimu arba vienašališkai, Bendrosiose sąlygose nustatyta tvarka.</w:t>
            </w:r>
          </w:p>
        </w:tc>
      </w:tr>
      <w:tr w:rsidR="009321F2" w:rsidRPr="009321F2" w14:paraId="5029B056" w14:textId="77777777" w:rsidTr="009321F2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8E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12.2. Esminiai Sutarties pažeidimai</w:t>
            </w:r>
          </w:p>
        </w:tc>
        <w:tc>
          <w:tcPr>
            <w:tcW w:w="7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A657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12.2.1. jeigu Tiekėjas nevykdo prisiimtų įsipareigojimų už Sutartyje nustatytą Sutarties kainą / įkainius;</w:t>
            </w:r>
          </w:p>
          <w:p w14:paraId="3E30BDFB" w14:textId="6BA84FAE" w:rsidR="009321F2" w:rsidRPr="009321F2" w:rsidRDefault="009321F2" w:rsidP="009321F2">
            <w:pPr>
              <w:spacing w:line="257" w:lineRule="auto"/>
              <w:ind w:firstLine="0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</w:pP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12.2.</w:t>
            </w:r>
            <w:r w:rsidR="00EE7E96" w:rsidRPr="005C57B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2</w:t>
            </w: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 xml:space="preserve">. jeigu Tiekėjas nesilaiko Sutartyje nustatytų Paslaugų teikimo terminų 2 (du) kartus iš eilės arba vėluoja suteikti Paslaugas daugiau nei </w:t>
            </w:r>
            <w:r w:rsidR="00EE7E96" w:rsidRPr="005C57B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20 (dvidešimt) darbo dienų</w:t>
            </w: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 xml:space="preserve"> nuo Sutartyje nustatyto Paslaugų suteikimo termino;</w:t>
            </w:r>
          </w:p>
          <w:p w14:paraId="6EF50FE9" w14:textId="7EE1AA87" w:rsidR="009321F2" w:rsidRPr="009321F2" w:rsidRDefault="009321F2" w:rsidP="009321F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ind w:firstLine="0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</w:pP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12.2.</w:t>
            </w:r>
            <w:r w:rsidR="00EE7E96" w:rsidRPr="005C57B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3</w:t>
            </w: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5246312B" w14:textId="219C31B3" w:rsidR="009321F2" w:rsidRPr="009321F2" w:rsidRDefault="009321F2" w:rsidP="009321F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ind w:firstLine="0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</w:pP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12.2.</w:t>
            </w:r>
            <w:r w:rsidR="00EE7E96" w:rsidRPr="005C57B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4</w:t>
            </w: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. Tiekėjas daugiau kaip 2 (du) kartus suteikia Paslaugas, kurios neatitinka Sutartyje ir (ar) įstatymuose nustatytų reikalavimų Paslaugoms;</w:t>
            </w:r>
          </w:p>
          <w:p w14:paraId="47476727" w14:textId="08461542" w:rsidR="009321F2" w:rsidRPr="009321F2" w:rsidRDefault="009321F2" w:rsidP="009321F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ind w:firstLine="0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</w:pP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12.2.</w:t>
            </w:r>
            <w:r w:rsidR="005C57BA" w:rsidRPr="005C57B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5</w:t>
            </w: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. Tiekėjas pažeidžia šios Sutarties nuostatas, reglamentuojančias konkurenciją, intelektinės nuosavybės ar konfidencialios informacijos valdymą;</w:t>
            </w:r>
          </w:p>
          <w:p w14:paraId="1EFDC818" w14:textId="24860D79" w:rsidR="009321F2" w:rsidRDefault="009321F2" w:rsidP="00AB5576">
            <w:pPr>
              <w:spacing w:line="257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12.2.</w:t>
            </w:r>
            <w:r w:rsidR="005C57BA" w:rsidRPr="005C57B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6</w:t>
            </w:r>
            <w:r w:rsidRPr="009321F2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lt" w:eastAsia="en-US"/>
              </w:rPr>
              <w:t>.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Tiekėjas ir (ar) jungtinės veiklos parneris (jei taikoma), ir (ar) subtiekėjas (jei taikoma) 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p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aslaugų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kurioms Sutartyje nustatyti aplinkos apsaugos vadybos sistemos reikalavimai,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teikimo metu</w:t>
            </w:r>
            <w:r w:rsidRPr="009321F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neturi galiojančio aplinkos apsaugos vadybos sistemos sertifikato, ir (ar) nepateikia sertifikato pratęsimo (neįsigyja naujo)</w:t>
            </w:r>
            <w:r w:rsidR="00AB557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per 10 darbo dienų nuo 13.1. p. nustatyto kriterijaus nesilaikymo</w:t>
            </w: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14:paraId="3F197EFE" w14:textId="3F99C43D" w:rsidR="00CC2A6C" w:rsidRPr="009321F2" w:rsidRDefault="00CC2A6C" w:rsidP="009321F2">
            <w:pPr>
              <w:spacing w:line="257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12.2.7 Tiekėjas pažeidžia esmines sutarties sąlygas.</w:t>
            </w:r>
          </w:p>
        </w:tc>
      </w:tr>
      <w:tr w:rsidR="009321F2" w:rsidRPr="009321F2" w14:paraId="4F0B7A51" w14:textId="77777777" w:rsidTr="009321F2">
        <w:trPr>
          <w:trHeight w:val="300"/>
        </w:trPr>
        <w:tc>
          <w:tcPr>
            <w:tcW w:w="10910" w:type="dxa"/>
            <w:gridSpan w:val="4"/>
          </w:tcPr>
          <w:p w14:paraId="6A5EB9D1" w14:textId="503A1A1A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13. APLINKOS APSAUGOS IR SOCIALINIAI KRITERIJAI </w:t>
            </w:r>
          </w:p>
        </w:tc>
      </w:tr>
      <w:tr w:rsidR="009321F2" w:rsidRPr="009321F2" w14:paraId="638E6DB1" w14:textId="77777777" w:rsidTr="009321F2">
        <w:trPr>
          <w:trHeight w:val="300"/>
        </w:trPr>
        <w:tc>
          <w:tcPr>
            <w:tcW w:w="3058" w:type="dxa"/>
          </w:tcPr>
          <w:p w14:paraId="066044C7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13.1. Su perkamomis paslaugomis susiję  aplinkos apsaugos kriterijai </w:t>
            </w:r>
          </w:p>
        </w:tc>
        <w:tc>
          <w:tcPr>
            <w:tcW w:w="7852" w:type="dxa"/>
            <w:gridSpan w:val="3"/>
          </w:tcPr>
          <w:p w14:paraId="218EFFEE" w14:textId="7F0EEC38" w:rsidR="00302242" w:rsidRPr="006F6CF8" w:rsidRDefault="00AF083A" w:rsidP="0030224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AF0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patvirtinimo“)</w:t>
            </w:r>
            <w:r w:rsidRPr="006F6CF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302242" w:rsidRPr="006F6CF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4.3 papunkčiu - tiekėjas </w:t>
            </w:r>
            <w:r w:rsidR="00AB5576" w:rsidRPr="006F6CF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laboratorinių tyrimų veikla</w:t>
            </w:r>
            <w:r w:rsidR="00AB5576" w:rsidRPr="006F6CF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i </w:t>
            </w:r>
            <w:r w:rsidR="00302242" w:rsidRPr="006F6CF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taiko aplinkos apsaugos vadybos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standartais, ar kitais tiekėjo pateiktais lygiaverčiais įrodymais. </w:t>
            </w:r>
          </w:p>
          <w:p w14:paraId="703A6402" w14:textId="77777777" w:rsidR="00302242" w:rsidRPr="006F6CF8" w:rsidRDefault="00302242" w:rsidP="0030224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  <w:p w14:paraId="2F0BFC37" w14:textId="1619A0CC" w:rsidR="00AF083A" w:rsidRPr="00AF083A" w:rsidRDefault="00302242" w:rsidP="0030224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6F6CF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>Nustačius, kad Tiekėjas šiame papunktyje nustatyto kriterijaus (-jų) nesilaiko, Tiekėjui taikoma Specialiųjų sąlygų 9.5 punkte nurodyto dydžio bauda.</w:t>
            </w:r>
          </w:p>
          <w:p w14:paraId="2EA0A2B3" w14:textId="59D9DDAA" w:rsidR="002219F6" w:rsidRPr="006F6CF8" w:rsidRDefault="002219F6" w:rsidP="00F52C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9321F2" w:rsidRPr="009321F2" w14:paraId="0B0073B2" w14:textId="77777777" w:rsidTr="009321F2">
        <w:trPr>
          <w:trHeight w:val="300"/>
        </w:trPr>
        <w:tc>
          <w:tcPr>
            <w:tcW w:w="3058" w:type="dxa"/>
          </w:tcPr>
          <w:p w14:paraId="6A12FD8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13.2. Su perkamomis Paslaugomis susiję socialiniai kriterijai</w:t>
            </w:r>
          </w:p>
        </w:tc>
        <w:tc>
          <w:tcPr>
            <w:tcW w:w="7852" w:type="dxa"/>
            <w:gridSpan w:val="3"/>
          </w:tcPr>
          <w:p w14:paraId="6F96E5F2" w14:textId="630E075C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Netaikoma</w:t>
            </w:r>
          </w:p>
        </w:tc>
      </w:tr>
      <w:tr w:rsidR="009321F2" w:rsidRPr="009321F2" w14:paraId="19BF0156" w14:textId="77777777" w:rsidTr="009321F2">
        <w:trPr>
          <w:trHeight w:val="300"/>
        </w:trPr>
        <w:tc>
          <w:tcPr>
            <w:tcW w:w="10910" w:type="dxa"/>
            <w:gridSpan w:val="4"/>
          </w:tcPr>
          <w:p w14:paraId="17CFCB82" w14:textId="752A1906" w:rsidR="009321F2" w:rsidRPr="009321F2" w:rsidRDefault="009321F2" w:rsidP="0072696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14. BENDRŲJŲ SĄLYGŲ PAKEITIMAI IR PAPILDYMAI </w:t>
            </w:r>
          </w:p>
        </w:tc>
      </w:tr>
      <w:tr w:rsidR="009321F2" w:rsidRPr="009321F2" w14:paraId="2FF43554" w14:textId="77777777" w:rsidTr="009321F2">
        <w:trPr>
          <w:trHeight w:val="300"/>
        </w:trPr>
        <w:tc>
          <w:tcPr>
            <w:tcW w:w="3058" w:type="dxa"/>
          </w:tcPr>
          <w:p w14:paraId="4FA3022E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14.1. </w:t>
            </w:r>
          </w:p>
        </w:tc>
        <w:tc>
          <w:tcPr>
            <w:tcW w:w="7852" w:type="dxa"/>
            <w:gridSpan w:val="3"/>
          </w:tcPr>
          <w:p w14:paraId="61B0414D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Šalys susitaria pakeisti nurodytą Sutarties Bendrųjų sąlygų punktą ir išdėstyti jį nauja redakcija: ____.</w:t>
            </w:r>
          </w:p>
          <w:p w14:paraId="3C12953E" w14:textId="77777777" w:rsidR="003A2969" w:rsidRPr="009321F2" w:rsidRDefault="003A2969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165551A9" w14:textId="77777777" w:rsidTr="009321F2">
        <w:trPr>
          <w:trHeight w:val="300"/>
        </w:trPr>
        <w:tc>
          <w:tcPr>
            <w:tcW w:w="3058" w:type="dxa"/>
          </w:tcPr>
          <w:p w14:paraId="46AEAE22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14.2.</w:t>
            </w:r>
          </w:p>
        </w:tc>
        <w:tc>
          <w:tcPr>
            <w:tcW w:w="7852" w:type="dxa"/>
            <w:gridSpan w:val="3"/>
          </w:tcPr>
          <w:p w14:paraId="68B76814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Šalys susitaria papildyti Sutarties Bendrąsias sąlygas nurodytu punktu, tačiau kitų punktų numeracijos nekeisti: ________.</w:t>
            </w:r>
          </w:p>
          <w:p w14:paraId="61FF3306" w14:textId="77777777" w:rsidR="003A2969" w:rsidRPr="009321F2" w:rsidRDefault="003A2969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33DDC32E" w14:textId="77777777" w:rsidTr="009321F2">
        <w:trPr>
          <w:trHeight w:val="300"/>
        </w:trPr>
        <w:tc>
          <w:tcPr>
            <w:tcW w:w="3058" w:type="dxa"/>
          </w:tcPr>
          <w:p w14:paraId="622A8A1F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14.3.</w:t>
            </w:r>
          </w:p>
        </w:tc>
        <w:tc>
          <w:tcPr>
            <w:tcW w:w="7852" w:type="dxa"/>
            <w:gridSpan w:val="3"/>
          </w:tcPr>
          <w:p w14:paraId="7C2F95FF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Šalys susitaria išbraukti nurodytą Sutarties Bendrųjų sąlygų punktą, tačiau kitų punktų numeracijos nekeisti: _____.</w:t>
            </w:r>
          </w:p>
          <w:p w14:paraId="7EC7037D" w14:textId="77777777" w:rsidR="003A2969" w:rsidRPr="009321F2" w:rsidRDefault="003A2969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6051E0C9" w14:textId="77777777" w:rsidTr="009321F2">
        <w:trPr>
          <w:trHeight w:val="300"/>
        </w:trPr>
        <w:tc>
          <w:tcPr>
            <w:tcW w:w="3058" w:type="dxa"/>
          </w:tcPr>
          <w:p w14:paraId="5D957D6C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14.4.</w:t>
            </w:r>
          </w:p>
        </w:tc>
        <w:tc>
          <w:tcPr>
            <w:tcW w:w="7852" w:type="dxa"/>
            <w:gridSpan w:val="3"/>
          </w:tcPr>
          <w:p w14:paraId="06A28301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70C0"/>
                <w:kern w:val="2"/>
                <w:sz w:val="24"/>
                <w:szCs w:val="24"/>
                <w:lang w:eastAsia="en-US"/>
              </w:rPr>
            </w:pPr>
          </w:p>
          <w:p w14:paraId="4AF97D89" w14:textId="25438E0B" w:rsidR="003A2969" w:rsidRPr="009321F2" w:rsidRDefault="003A2969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70C0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3CE0CCAB" w14:textId="77777777" w:rsidTr="009321F2">
        <w:trPr>
          <w:trHeight w:val="300"/>
        </w:trPr>
        <w:tc>
          <w:tcPr>
            <w:tcW w:w="3058" w:type="dxa"/>
          </w:tcPr>
          <w:p w14:paraId="40296E10" w14:textId="77777777" w:rsidR="009321F2" w:rsidRP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14.5.</w:t>
            </w:r>
          </w:p>
        </w:tc>
        <w:tc>
          <w:tcPr>
            <w:tcW w:w="7852" w:type="dxa"/>
            <w:gridSpan w:val="3"/>
          </w:tcPr>
          <w:p w14:paraId="43D0E01D" w14:textId="77777777" w:rsidR="009321F2" w:rsidRDefault="009321F2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  <w:p w14:paraId="10703CFF" w14:textId="77777777" w:rsidR="003A2969" w:rsidRPr="009321F2" w:rsidRDefault="003A2969" w:rsidP="009321F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222473BC" w14:textId="77777777" w:rsidTr="009321F2">
        <w:trPr>
          <w:trHeight w:val="300"/>
        </w:trPr>
        <w:tc>
          <w:tcPr>
            <w:tcW w:w="10910" w:type="dxa"/>
            <w:gridSpan w:val="4"/>
          </w:tcPr>
          <w:p w14:paraId="17188148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15. SUTARTIES PRIEDAI</w:t>
            </w:r>
          </w:p>
        </w:tc>
      </w:tr>
      <w:tr w:rsidR="009321F2" w:rsidRPr="009321F2" w14:paraId="041484B2" w14:textId="77777777" w:rsidTr="009321F2">
        <w:trPr>
          <w:trHeight w:val="300"/>
        </w:trPr>
        <w:tc>
          <w:tcPr>
            <w:tcW w:w="3058" w:type="dxa"/>
          </w:tcPr>
          <w:p w14:paraId="6B78BF32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15.1. Priedas Nr. 1</w:t>
            </w:r>
          </w:p>
        </w:tc>
        <w:tc>
          <w:tcPr>
            <w:tcW w:w="7852" w:type="dxa"/>
            <w:gridSpan w:val="3"/>
          </w:tcPr>
          <w:p w14:paraId="124BE172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Pasiūlymas</w:t>
            </w:r>
          </w:p>
        </w:tc>
      </w:tr>
      <w:tr w:rsidR="009321F2" w:rsidRPr="009321F2" w14:paraId="4954F5CF" w14:textId="77777777" w:rsidTr="009321F2">
        <w:trPr>
          <w:trHeight w:val="300"/>
        </w:trPr>
        <w:tc>
          <w:tcPr>
            <w:tcW w:w="3058" w:type="dxa"/>
          </w:tcPr>
          <w:p w14:paraId="22334F92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15.2. Priedas Nr. 2</w:t>
            </w:r>
          </w:p>
        </w:tc>
        <w:tc>
          <w:tcPr>
            <w:tcW w:w="7852" w:type="dxa"/>
            <w:gridSpan w:val="3"/>
          </w:tcPr>
          <w:p w14:paraId="258062A4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Techninė specifikacija</w:t>
            </w:r>
          </w:p>
        </w:tc>
      </w:tr>
      <w:tr w:rsidR="008B7E58" w:rsidRPr="009321F2" w14:paraId="27A24CF6" w14:textId="77777777" w:rsidTr="009321F2">
        <w:trPr>
          <w:trHeight w:val="300"/>
        </w:trPr>
        <w:tc>
          <w:tcPr>
            <w:tcW w:w="3058" w:type="dxa"/>
          </w:tcPr>
          <w:p w14:paraId="55737DA4" w14:textId="75AC5FB8" w:rsidR="008B7E58" w:rsidRPr="009321F2" w:rsidRDefault="008B7E58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3</w:t>
            </w: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. Priedas Nr.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52" w:type="dxa"/>
            <w:gridSpan w:val="3"/>
          </w:tcPr>
          <w:p w14:paraId="4AA7EFAB" w14:textId="441A74CE" w:rsidR="008B7E58" w:rsidRPr="009321F2" w:rsidRDefault="008B7E58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</w:p>
        </w:tc>
      </w:tr>
      <w:tr w:rsidR="009321F2" w:rsidRPr="009321F2" w14:paraId="30214FDE" w14:textId="77777777" w:rsidTr="009321F2">
        <w:tc>
          <w:tcPr>
            <w:tcW w:w="10910" w:type="dxa"/>
            <w:gridSpan w:val="4"/>
          </w:tcPr>
          <w:p w14:paraId="158BD2C3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16. ŠALIŲ ATSTOVŲ PARAŠAI</w:t>
            </w:r>
          </w:p>
        </w:tc>
      </w:tr>
      <w:tr w:rsidR="009321F2" w:rsidRPr="009321F2" w14:paraId="2EAC6854" w14:textId="77777777" w:rsidTr="009321F2">
        <w:tc>
          <w:tcPr>
            <w:tcW w:w="5224" w:type="dxa"/>
            <w:gridSpan w:val="3"/>
          </w:tcPr>
          <w:p w14:paraId="0901C700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PIRKĖJAS</w:t>
            </w:r>
          </w:p>
        </w:tc>
        <w:tc>
          <w:tcPr>
            <w:tcW w:w="5686" w:type="dxa"/>
          </w:tcPr>
          <w:p w14:paraId="243C0C31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TIEKĖJAS</w:t>
            </w:r>
          </w:p>
        </w:tc>
      </w:tr>
      <w:tr w:rsidR="009321F2" w:rsidRPr="009321F2" w14:paraId="11EC1AD4" w14:textId="77777777" w:rsidTr="009321F2">
        <w:tc>
          <w:tcPr>
            <w:tcW w:w="5224" w:type="dxa"/>
            <w:gridSpan w:val="3"/>
          </w:tcPr>
          <w:p w14:paraId="272B1EA8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Direktorius Gžegož Jurgo</w:t>
            </w:r>
          </w:p>
        </w:tc>
        <w:tc>
          <w:tcPr>
            <w:tcW w:w="5686" w:type="dxa"/>
          </w:tcPr>
          <w:p w14:paraId="3C43D917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darkGray"/>
                <w:lang w:eastAsia="en-US"/>
              </w:rPr>
              <w:t>(nurodomos atstovo pareigos, vardas, pavardė)</w:t>
            </w:r>
          </w:p>
        </w:tc>
      </w:tr>
      <w:tr w:rsidR="009321F2" w:rsidRPr="009321F2" w14:paraId="5F5BC9EA" w14:textId="77777777" w:rsidTr="009321F2">
        <w:tc>
          <w:tcPr>
            <w:tcW w:w="5224" w:type="dxa"/>
            <w:gridSpan w:val="3"/>
          </w:tcPr>
          <w:p w14:paraId="29CDF7D5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4472C4"/>
                <w:kern w:val="2"/>
                <w:sz w:val="24"/>
                <w:szCs w:val="24"/>
                <w:lang w:eastAsia="en-US"/>
              </w:rPr>
            </w:pPr>
          </w:p>
          <w:p w14:paraId="5DA95E6C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darkGray"/>
                <w:lang w:eastAsia="en-US"/>
              </w:rPr>
              <w:t>(parašas)</w:t>
            </w:r>
          </w:p>
          <w:p w14:paraId="45985057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4472C4"/>
                <w:kern w:val="2"/>
                <w:sz w:val="24"/>
                <w:szCs w:val="24"/>
                <w:lang w:eastAsia="en-US"/>
              </w:rPr>
            </w:pPr>
          </w:p>
          <w:p w14:paraId="7F4F0426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4472C4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86" w:type="dxa"/>
          </w:tcPr>
          <w:p w14:paraId="155F3140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4472C4"/>
                <w:kern w:val="2"/>
                <w:sz w:val="24"/>
                <w:szCs w:val="24"/>
                <w:lang w:eastAsia="en-US"/>
              </w:rPr>
            </w:pPr>
          </w:p>
          <w:p w14:paraId="7FF11912" w14:textId="77777777" w:rsidR="009321F2" w:rsidRPr="009321F2" w:rsidRDefault="009321F2" w:rsidP="009321F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4472C4"/>
                <w:kern w:val="2"/>
                <w:sz w:val="24"/>
                <w:szCs w:val="24"/>
                <w:lang w:eastAsia="en-US"/>
              </w:rPr>
            </w:pPr>
            <w:r w:rsidRPr="009321F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darkGray"/>
                <w:lang w:eastAsia="en-US"/>
              </w:rPr>
              <w:t>(parašas)</w:t>
            </w:r>
          </w:p>
        </w:tc>
      </w:tr>
    </w:tbl>
    <w:p w14:paraId="5043A831" w14:textId="646C39AC" w:rsidR="009321F2" w:rsidRPr="009321F2" w:rsidRDefault="009321F2" w:rsidP="009321F2">
      <w:pPr>
        <w:tabs>
          <w:tab w:val="left" w:pos="5400"/>
        </w:tabs>
        <w:spacing w:line="240" w:lineRule="auto"/>
        <w:ind w:firstLine="0"/>
        <w:jc w:val="center"/>
        <w:textAlignment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321F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______________</w:t>
      </w:r>
    </w:p>
    <w:p w14:paraId="1967023C" w14:textId="3237F291" w:rsidR="00112F92" w:rsidRPr="00A24DB8" w:rsidRDefault="00112F92" w:rsidP="00E63A8A">
      <w:pPr>
        <w:pStyle w:val="Betarp"/>
        <w:spacing w:line="300" w:lineRule="auto"/>
        <w:ind w:firstLine="0"/>
        <w:contextualSpacing/>
        <w:rPr>
          <w:rFonts w:ascii="Arial" w:eastAsiaTheme="minorHAnsi" w:hAnsi="Arial" w:cs="Arial"/>
          <w:bCs/>
          <w:iCs/>
        </w:rPr>
      </w:pPr>
    </w:p>
    <w:bookmarkEnd w:id="1"/>
    <w:p w14:paraId="367E8661" w14:textId="73E62E2A" w:rsidR="009B4090" w:rsidRPr="00A24DB8" w:rsidRDefault="00EA3FD4" w:rsidP="00EA3FD4">
      <w:pPr>
        <w:pStyle w:val="Antrat2"/>
        <w:ind w:left="0"/>
        <w:rPr>
          <w:rFonts w:ascii="Arial" w:hAnsi="Arial" w:cs="Arial"/>
        </w:rPr>
      </w:pPr>
      <w:r w:rsidRPr="00A24DB8">
        <w:rPr>
          <w:rFonts w:ascii="Arial" w:hAnsi="Arial" w:cs="Arial"/>
        </w:rPr>
        <w:t xml:space="preserve"> </w:t>
      </w:r>
    </w:p>
    <w:sectPr w:rsidR="009B4090" w:rsidRPr="00A24DB8" w:rsidSect="0094708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FE70C" w14:textId="77777777" w:rsidR="007A12B2" w:rsidRDefault="007A12B2" w:rsidP="00D05666">
      <w:r>
        <w:separator/>
      </w:r>
    </w:p>
  </w:endnote>
  <w:endnote w:type="continuationSeparator" w:id="0">
    <w:p w14:paraId="1CD97770" w14:textId="77777777" w:rsidR="007A12B2" w:rsidRDefault="007A12B2" w:rsidP="00D05666">
      <w:r>
        <w:continuationSeparator/>
      </w:r>
    </w:p>
  </w:endnote>
  <w:endnote w:type="continuationNotice" w:id="1">
    <w:p w14:paraId="537CA467" w14:textId="77777777" w:rsidR="007A12B2" w:rsidRDefault="007A12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A1206" w14:textId="77777777" w:rsidR="007A12B2" w:rsidRDefault="007A12B2" w:rsidP="00D05666">
      <w:r>
        <w:separator/>
      </w:r>
    </w:p>
  </w:footnote>
  <w:footnote w:type="continuationSeparator" w:id="0">
    <w:p w14:paraId="3A5E5275" w14:textId="77777777" w:rsidR="007A12B2" w:rsidRDefault="007A12B2" w:rsidP="00D05666">
      <w:r>
        <w:continuationSeparator/>
      </w:r>
    </w:p>
  </w:footnote>
  <w:footnote w:type="continuationNotice" w:id="1">
    <w:p w14:paraId="1A623380" w14:textId="77777777" w:rsidR="007A12B2" w:rsidRDefault="007A12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0F10046C"/>
    <w:multiLevelType w:val="multilevel"/>
    <w:tmpl w:val="039AAE3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1D71A49"/>
    <w:multiLevelType w:val="multilevel"/>
    <w:tmpl w:val="D6E6F6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155F1D90"/>
    <w:multiLevelType w:val="multilevel"/>
    <w:tmpl w:val="AD309E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806C13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8" w15:restartNumberingAfterBreak="0">
    <w:nsid w:val="292655A8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9" w15:restartNumberingAfterBreak="0">
    <w:nsid w:val="2CDD4B97"/>
    <w:multiLevelType w:val="multilevel"/>
    <w:tmpl w:val="ADD07E6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815" w:hanging="39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3" w15:restartNumberingAfterBreak="0">
    <w:nsid w:val="451B63F5"/>
    <w:multiLevelType w:val="multilevel"/>
    <w:tmpl w:val="0040F9E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4" w15:restartNumberingAfterBreak="0">
    <w:nsid w:val="4DE86FEF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15" w15:restartNumberingAfterBreak="0">
    <w:nsid w:val="58C82A2F"/>
    <w:multiLevelType w:val="multilevel"/>
    <w:tmpl w:val="0809001F"/>
    <w:numStyleLink w:val="Style1"/>
  </w:abstractNum>
  <w:abstractNum w:abstractNumId="16" w15:restartNumberingAfterBreak="0">
    <w:nsid w:val="62DB373F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720A3259"/>
    <w:multiLevelType w:val="multilevel"/>
    <w:tmpl w:val="6DC6AD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9" w15:restartNumberingAfterBreak="0">
    <w:nsid w:val="79AD3F5F"/>
    <w:multiLevelType w:val="hybridMultilevel"/>
    <w:tmpl w:val="47088A68"/>
    <w:lvl w:ilvl="0" w:tplc="FD1E28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3"/>
  </w:num>
  <w:num w:numId="2" w16cid:durableId="1490172141">
    <w:abstractNumId w:val="17"/>
  </w:num>
  <w:num w:numId="3" w16cid:durableId="138770985">
    <w:abstractNumId w:val="11"/>
  </w:num>
  <w:num w:numId="4" w16cid:durableId="219707255">
    <w:abstractNumId w:val="20"/>
  </w:num>
  <w:num w:numId="5" w16cid:durableId="1652252092">
    <w:abstractNumId w:val="7"/>
  </w:num>
  <w:num w:numId="6" w16cid:durableId="963148996">
    <w:abstractNumId w:val="1"/>
  </w:num>
  <w:num w:numId="7" w16cid:durableId="817724215">
    <w:abstractNumId w:val="12"/>
  </w:num>
  <w:num w:numId="8" w16cid:durableId="1476410157">
    <w:abstractNumId w:val="18"/>
  </w:num>
  <w:num w:numId="9" w16cid:durableId="112872022">
    <w:abstractNumId w:val="19"/>
  </w:num>
  <w:num w:numId="10" w16cid:durableId="780149230">
    <w:abstractNumId w:val="14"/>
  </w:num>
  <w:num w:numId="11" w16cid:durableId="1960336623">
    <w:abstractNumId w:val="6"/>
  </w:num>
  <w:num w:numId="12" w16cid:durableId="533885905">
    <w:abstractNumId w:val="16"/>
  </w:num>
  <w:num w:numId="13" w16cid:durableId="692802669">
    <w:abstractNumId w:val="4"/>
  </w:num>
  <w:num w:numId="14" w16cid:durableId="1666085904">
    <w:abstractNumId w:val="15"/>
  </w:num>
  <w:num w:numId="15" w16cid:durableId="6530975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3365174">
    <w:abstractNumId w:val="0"/>
    <w:lvlOverride w:ilvl="0">
      <w:startOverride w:val="1"/>
    </w:lvlOverride>
  </w:num>
  <w:num w:numId="17" w16cid:durableId="1417284868">
    <w:abstractNumId w:val="5"/>
  </w:num>
  <w:num w:numId="18" w16cid:durableId="467550269">
    <w:abstractNumId w:val="9"/>
  </w:num>
  <w:num w:numId="19" w16cid:durableId="1759904423">
    <w:abstractNumId w:val="13"/>
  </w:num>
  <w:num w:numId="20" w16cid:durableId="1191793873">
    <w:abstractNumId w:val="8"/>
  </w:num>
  <w:num w:numId="21" w16cid:durableId="169588734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67B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4F6D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37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1642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6A9"/>
    <w:rsid w:val="000507F8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B8F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89B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87E"/>
    <w:rsid w:val="000859C8"/>
    <w:rsid w:val="0008617B"/>
    <w:rsid w:val="00086A87"/>
    <w:rsid w:val="00086D57"/>
    <w:rsid w:val="00087EFE"/>
    <w:rsid w:val="000903D5"/>
    <w:rsid w:val="000904B3"/>
    <w:rsid w:val="000916B8"/>
    <w:rsid w:val="000917F2"/>
    <w:rsid w:val="00091F01"/>
    <w:rsid w:val="00092401"/>
    <w:rsid w:val="00092DF1"/>
    <w:rsid w:val="000930F0"/>
    <w:rsid w:val="0009430B"/>
    <w:rsid w:val="000945B2"/>
    <w:rsid w:val="00095328"/>
    <w:rsid w:val="00095834"/>
    <w:rsid w:val="000959FC"/>
    <w:rsid w:val="0009724E"/>
    <w:rsid w:val="00097406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8F3"/>
    <w:rsid w:val="000B0BE3"/>
    <w:rsid w:val="000B0CED"/>
    <w:rsid w:val="000B1465"/>
    <w:rsid w:val="000B1DB2"/>
    <w:rsid w:val="000B220A"/>
    <w:rsid w:val="000B24B0"/>
    <w:rsid w:val="000B2628"/>
    <w:rsid w:val="000B297F"/>
    <w:rsid w:val="000B4E6D"/>
    <w:rsid w:val="000B6976"/>
    <w:rsid w:val="000B7223"/>
    <w:rsid w:val="000B7E0F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C71C5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07B8"/>
    <w:rsid w:val="000F1287"/>
    <w:rsid w:val="000F1809"/>
    <w:rsid w:val="000F1C8C"/>
    <w:rsid w:val="000F2282"/>
    <w:rsid w:val="000F28A5"/>
    <w:rsid w:val="000F32EB"/>
    <w:rsid w:val="000F3319"/>
    <w:rsid w:val="000F3D1D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17E83"/>
    <w:rsid w:val="001207D3"/>
    <w:rsid w:val="00120C5B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7A3"/>
    <w:rsid w:val="00133C40"/>
    <w:rsid w:val="00134825"/>
    <w:rsid w:val="001351A4"/>
    <w:rsid w:val="00135EEE"/>
    <w:rsid w:val="001365CA"/>
    <w:rsid w:val="0013703C"/>
    <w:rsid w:val="001370D5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290"/>
    <w:rsid w:val="00146BC9"/>
    <w:rsid w:val="00147397"/>
    <w:rsid w:val="00147A63"/>
    <w:rsid w:val="00147A8C"/>
    <w:rsid w:val="00150260"/>
    <w:rsid w:val="00150492"/>
    <w:rsid w:val="0015057D"/>
    <w:rsid w:val="00152306"/>
    <w:rsid w:val="00152888"/>
    <w:rsid w:val="0015376E"/>
    <w:rsid w:val="001538C5"/>
    <w:rsid w:val="00153D1C"/>
    <w:rsid w:val="00156AC9"/>
    <w:rsid w:val="001577C1"/>
    <w:rsid w:val="00157ED4"/>
    <w:rsid w:val="001607EC"/>
    <w:rsid w:val="00164443"/>
    <w:rsid w:val="001647BD"/>
    <w:rsid w:val="0016665C"/>
    <w:rsid w:val="001666D5"/>
    <w:rsid w:val="00167555"/>
    <w:rsid w:val="00167B99"/>
    <w:rsid w:val="00167E09"/>
    <w:rsid w:val="00171BD4"/>
    <w:rsid w:val="00171C73"/>
    <w:rsid w:val="00171FE7"/>
    <w:rsid w:val="001720E5"/>
    <w:rsid w:val="00172D53"/>
    <w:rsid w:val="00173319"/>
    <w:rsid w:val="00173478"/>
    <w:rsid w:val="001735A4"/>
    <w:rsid w:val="00173ACB"/>
    <w:rsid w:val="00173BC8"/>
    <w:rsid w:val="00173E9D"/>
    <w:rsid w:val="00173FBA"/>
    <w:rsid w:val="00174EE0"/>
    <w:rsid w:val="0017533E"/>
    <w:rsid w:val="0017542F"/>
    <w:rsid w:val="00175C5F"/>
    <w:rsid w:val="00176FD3"/>
    <w:rsid w:val="001777FE"/>
    <w:rsid w:val="00177AFE"/>
    <w:rsid w:val="001801B7"/>
    <w:rsid w:val="00180340"/>
    <w:rsid w:val="00180466"/>
    <w:rsid w:val="00181168"/>
    <w:rsid w:val="00181511"/>
    <w:rsid w:val="001816D6"/>
    <w:rsid w:val="001819C1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5CEA"/>
    <w:rsid w:val="0019623B"/>
    <w:rsid w:val="00197287"/>
    <w:rsid w:val="0019749C"/>
    <w:rsid w:val="0019758D"/>
    <w:rsid w:val="00197943"/>
    <w:rsid w:val="00197EF6"/>
    <w:rsid w:val="001A006B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3D3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5DDE"/>
    <w:rsid w:val="001C635E"/>
    <w:rsid w:val="001C639F"/>
    <w:rsid w:val="001C6757"/>
    <w:rsid w:val="001C6DF9"/>
    <w:rsid w:val="001C75E8"/>
    <w:rsid w:val="001C78BF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58C4"/>
    <w:rsid w:val="001E695A"/>
    <w:rsid w:val="001E763B"/>
    <w:rsid w:val="001E76C7"/>
    <w:rsid w:val="001E7E24"/>
    <w:rsid w:val="001F04C1"/>
    <w:rsid w:val="001F0707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9F6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351"/>
    <w:rsid w:val="00234717"/>
    <w:rsid w:val="00234920"/>
    <w:rsid w:val="0023505D"/>
    <w:rsid w:val="00235284"/>
    <w:rsid w:val="00235D5E"/>
    <w:rsid w:val="0023624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3542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735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27F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05BE"/>
    <w:rsid w:val="00290F40"/>
    <w:rsid w:val="002917EB"/>
    <w:rsid w:val="00291809"/>
    <w:rsid w:val="00291C92"/>
    <w:rsid w:val="00291DCB"/>
    <w:rsid w:val="00291EAC"/>
    <w:rsid w:val="00292169"/>
    <w:rsid w:val="0029216D"/>
    <w:rsid w:val="002926A1"/>
    <w:rsid w:val="00294BE3"/>
    <w:rsid w:val="0029544D"/>
    <w:rsid w:val="00295FF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3A8"/>
    <w:rsid w:val="002B144C"/>
    <w:rsid w:val="002B189A"/>
    <w:rsid w:val="002B19CD"/>
    <w:rsid w:val="002B297B"/>
    <w:rsid w:val="002B36F4"/>
    <w:rsid w:val="002B3F04"/>
    <w:rsid w:val="002B42DA"/>
    <w:rsid w:val="002B5402"/>
    <w:rsid w:val="002B5EEC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242"/>
    <w:rsid w:val="0030230E"/>
    <w:rsid w:val="003025C8"/>
    <w:rsid w:val="00302BB4"/>
    <w:rsid w:val="00303DB4"/>
    <w:rsid w:val="003049FC"/>
    <w:rsid w:val="00304E45"/>
    <w:rsid w:val="003056FC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568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E28"/>
    <w:rsid w:val="00326F19"/>
    <w:rsid w:val="00326F9E"/>
    <w:rsid w:val="003300F2"/>
    <w:rsid w:val="00330BD5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11D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6903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18E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0A3"/>
    <w:rsid w:val="003741B0"/>
    <w:rsid w:val="00374650"/>
    <w:rsid w:val="00374A04"/>
    <w:rsid w:val="00374B1D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081"/>
    <w:rsid w:val="003819C8"/>
    <w:rsid w:val="00382455"/>
    <w:rsid w:val="00382939"/>
    <w:rsid w:val="00382B05"/>
    <w:rsid w:val="00382B76"/>
    <w:rsid w:val="003849A9"/>
    <w:rsid w:val="00384F5A"/>
    <w:rsid w:val="00386A7C"/>
    <w:rsid w:val="003878F0"/>
    <w:rsid w:val="003903FB"/>
    <w:rsid w:val="00391138"/>
    <w:rsid w:val="0039114B"/>
    <w:rsid w:val="003918AE"/>
    <w:rsid w:val="00392458"/>
    <w:rsid w:val="0039299B"/>
    <w:rsid w:val="003943EC"/>
    <w:rsid w:val="00394B3D"/>
    <w:rsid w:val="00394C27"/>
    <w:rsid w:val="00396217"/>
    <w:rsid w:val="00397706"/>
    <w:rsid w:val="00397E1C"/>
    <w:rsid w:val="00397EA9"/>
    <w:rsid w:val="003A050E"/>
    <w:rsid w:val="003A050F"/>
    <w:rsid w:val="003A1229"/>
    <w:rsid w:val="003A15A3"/>
    <w:rsid w:val="003A20CF"/>
    <w:rsid w:val="003A213D"/>
    <w:rsid w:val="003A2969"/>
    <w:rsid w:val="003A2F4F"/>
    <w:rsid w:val="003A30C5"/>
    <w:rsid w:val="003A3C99"/>
    <w:rsid w:val="003A441C"/>
    <w:rsid w:val="003A65F9"/>
    <w:rsid w:val="003A6756"/>
    <w:rsid w:val="003A6BC4"/>
    <w:rsid w:val="003A7BD5"/>
    <w:rsid w:val="003A7F07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B7ED9"/>
    <w:rsid w:val="003C018A"/>
    <w:rsid w:val="003C09C7"/>
    <w:rsid w:val="003C0F82"/>
    <w:rsid w:val="003C11AA"/>
    <w:rsid w:val="003C11DD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0E6A"/>
    <w:rsid w:val="003D11CB"/>
    <w:rsid w:val="003D12EA"/>
    <w:rsid w:val="003D1383"/>
    <w:rsid w:val="003D2EE6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E7D57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4462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AAD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4E73"/>
    <w:rsid w:val="004157B6"/>
    <w:rsid w:val="004159FF"/>
    <w:rsid w:val="00415A37"/>
    <w:rsid w:val="0041685F"/>
    <w:rsid w:val="00416BD2"/>
    <w:rsid w:val="00416D08"/>
    <w:rsid w:val="00417604"/>
    <w:rsid w:val="004230ED"/>
    <w:rsid w:val="00424C4C"/>
    <w:rsid w:val="004252AF"/>
    <w:rsid w:val="00427174"/>
    <w:rsid w:val="00427210"/>
    <w:rsid w:val="00430DB7"/>
    <w:rsid w:val="004314F8"/>
    <w:rsid w:val="004321B5"/>
    <w:rsid w:val="0043230B"/>
    <w:rsid w:val="00432574"/>
    <w:rsid w:val="0043288C"/>
    <w:rsid w:val="004332F2"/>
    <w:rsid w:val="00433339"/>
    <w:rsid w:val="0043335A"/>
    <w:rsid w:val="00433943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704"/>
    <w:rsid w:val="00440809"/>
    <w:rsid w:val="00440E78"/>
    <w:rsid w:val="00441433"/>
    <w:rsid w:val="00441581"/>
    <w:rsid w:val="004419AE"/>
    <w:rsid w:val="00441A29"/>
    <w:rsid w:val="00441ACD"/>
    <w:rsid w:val="004422C9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048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0CE2"/>
    <w:rsid w:val="00471043"/>
    <w:rsid w:val="004713B5"/>
    <w:rsid w:val="00471723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B0E"/>
    <w:rsid w:val="004A4B7C"/>
    <w:rsid w:val="004A4C80"/>
    <w:rsid w:val="004A51B9"/>
    <w:rsid w:val="004A5A9A"/>
    <w:rsid w:val="004A6248"/>
    <w:rsid w:val="004A7485"/>
    <w:rsid w:val="004A7F0E"/>
    <w:rsid w:val="004B01D9"/>
    <w:rsid w:val="004B0E0C"/>
    <w:rsid w:val="004B1A90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C7E65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418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578"/>
    <w:rsid w:val="004E7957"/>
    <w:rsid w:val="004E7FB6"/>
    <w:rsid w:val="004F0C1D"/>
    <w:rsid w:val="004F0F91"/>
    <w:rsid w:val="004F1A11"/>
    <w:rsid w:val="004F1C97"/>
    <w:rsid w:val="004F1E4F"/>
    <w:rsid w:val="004F30E1"/>
    <w:rsid w:val="004F33F0"/>
    <w:rsid w:val="004F38EB"/>
    <w:rsid w:val="004F453F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27A5"/>
    <w:rsid w:val="0053314D"/>
    <w:rsid w:val="005332CF"/>
    <w:rsid w:val="005334CF"/>
    <w:rsid w:val="00533C4A"/>
    <w:rsid w:val="00534FE7"/>
    <w:rsid w:val="005357BB"/>
    <w:rsid w:val="00535E50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72F"/>
    <w:rsid w:val="00542A74"/>
    <w:rsid w:val="00543400"/>
    <w:rsid w:val="005442E3"/>
    <w:rsid w:val="005448A6"/>
    <w:rsid w:val="00544E3A"/>
    <w:rsid w:val="005450B5"/>
    <w:rsid w:val="00547265"/>
    <w:rsid w:val="00547443"/>
    <w:rsid w:val="00547F32"/>
    <w:rsid w:val="005505A6"/>
    <w:rsid w:val="005505BF"/>
    <w:rsid w:val="00550751"/>
    <w:rsid w:val="0055094B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92B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43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81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65C"/>
    <w:rsid w:val="005C3941"/>
    <w:rsid w:val="005C3F18"/>
    <w:rsid w:val="005C4923"/>
    <w:rsid w:val="005C57BA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1D2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5F69"/>
    <w:rsid w:val="00606CBD"/>
    <w:rsid w:val="00607C2F"/>
    <w:rsid w:val="00607C46"/>
    <w:rsid w:val="00612434"/>
    <w:rsid w:val="00612488"/>
    <w:rsid w:val="00612CE6"/>
    <w:rsid w:val="00612EDD"/>
    <w:rsid w:val="00614062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27D5E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C65"/>
    <w:rsid w:val="00640DBD"/>
    <w:rsid w:val="006423D2"/>
    <w:rsid w:val="00642683"/>
    <w:rsid w:val="0064351F"/>
    <w:rsid w:val="006435DC"/>
    <w:rsid w:val="00643C6F"/>
    <w:rsid w:val="00643C90"/>
    <w:rsid w:val="006440AA"/>
    <w:rsid w:val="00645DF8"/>
    <w:rsid w:val="006460FF"/>
    <w:rsid w:val="00646974"/>
    <w:rsid w:val="00650DCD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1BC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1F99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B5C8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A17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E774F"/>
    <w:rsid w:val="006F1F4B"/>
    <w:rsid w:val="006F2F71"/>
    <w:rsid w:val="006F3AC0"/>
    <w:rsid w:val="006F486C"/>
    <w:rsid w:val="006F631C"/>
    <w:rsid w:val="006F6CF8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965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385F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B2D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966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7D3"/>
    <w:rsid w:val="00753151"/>
    <w:rsid w:val="007538D2"/>
    <w:rsid w:val="00753948"/>
    <w:rsid w:val="00754305"/>
    <w:rsid w:val="007545BB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669D2"/>
    <w:rsid w:val="0076754F"/>
    <w:rsid w:val="00771A27"/>
    <w:rsid w:val="00771EC8"/>
    <w:rsid w:val="007720C2"/>
    <w:rsid w:val="007724D3"/>
    <w:rsid w:val="007731F0"/>
    <w:rsid w:val="007740AD"/>
    <w:rsid w:val="00774FA3"/>
    <w:rsid w:val="0077554C"/>
    <w:rsid w:val="0077568F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2B2"/>
    <w:rsid w:val="007A130B"/>
    <w:rsid w:val="007A4189"/>
    <w:rsid w:val="007A50A9"/>
    <w:rsid w:val="007A5BDA"/>
    <w:rsid w:val="007A63FF"/>
    <w:rsid w:val="007A6EAB"/>
    <w:rsid w:val="007A6FFE"/>
    <w:rsid w:val="007A74D0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0C15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1CE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65C1"/>
    <w:rsid w:val="00807185"/>
    <w:rsid w:val="00807B75"/>
    <w:rsid w:val="00810237"/>
    <w:rsid w:val="00810AF3"/>
    <w:rsid w:val="0081274D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3A7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2D7E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144"/>
    <w:rsid w:val="00852F58"/>
    <w:rsid w:val="0085360B"/>
    <w:rsid w:val="008536DF"/>
    <w:rsid w:val="008537D3"/>
    <w:rsid w:val="00854D66"/>
    <w:rsid w:val="00854EFE"/>
    <w:rsid w:val="00854FB0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C24"/>
    <w:rsid w:val="00866E87"/>
    <w:rsid w:val="00866FD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3F5A"/>
    <w:rsid w:val="00874383"/>
    <w:rsid w:val="00874691"/>
    <w:rsid w:val="00874F92"/>
    <w:rsid w:val="008753A8"/>
    <w:rsid w:val="00875609"/>
    <w:rsid w:val="00876B6A"/>
    <w:rsid w:val="00876F48"/>
    <w:rsid w:val="008779C7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0847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717"/>
    <w:rsid w:val="008B6B87"/>
    <w:rsid w:val="008B6C07"/>
    <w:rsid w:val="008B7024"/>
    <w:rsid w:val="008B71E6"/>
    <w:rsid w:val="008B7CF5"/>
    <w:rsid w:val="008B7E58"/>
    <w:rsid w:val="008C0807"/>
    <w:rsid w:val="008C11D7"/>
    <w:rsid w:val="008C142E"/>
    <w:rsid w:val="008C153C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5950"/>
    <w:rsid w:val="008C6767"/>
    <w:rsid w:val="008C6D60"/>
    <w:rsid w:val="008C7B15"/>
    <w:rsid w:val="008C7CA2"/>
    <w:rsid w:val="008D07EC"/>
    <w:rsid w:val="008D148A"/>
    <w:rsid w:val="008D1798"/>
    <w:rsid w:val="008D277C"/>
    <w:rsid w:val="008D2B60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5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0C00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2F8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101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6B58"/>
    <w:rsid w:val="00927D63"/>
    <w:rsid w:val="00927FB2"/>
    <w:rsid w:val="00927FFC"/>
    <w:rsid w:val="009302A6"/>
    <w:rsid w:val="0093049E"/>
    <w:rsid w:val="009314BA"/>
    <w:rsid w:val="00931870"/>
    <w:rsid w:val="00931CA2"/>
    <w:rsid w:val="00931E5B"/>
    <w:rsid w:val="009321F2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0439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069"/>
    <w:rsid w:val="00973E16"/>
    <w:rsid w:val="0097609B"/>
    <w:rsid w:val="009761D3"/>
    <w:rsid w:val="0097687E"/>
    <w:rsid w:val="009773F1"/>
    <w:rsid w:val="009805D4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3E8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657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541"/>
    <w:rsid w:val="009B3F3E"/>
    <w:rsid w:val="009B3FDD"/>
    <w:rsid w:val="009B4090"/>
    <w:rsid w:val="009B4FB1"/>
    <w:rsid w:val="009B520E"/>
    <w:rsid w:val="009B5CD1"/>
    <w:rsid w:val="009B62AA"/>
    <w:rsid w:val="009B654D"/>
    <w:rsid w:val="009B6595"/>
    <w:rsid w:val="009B66AB"/>
    <w:rsid w:val="009B6E32"/>
    <w:rsid w:val="009B6F95"/>
    <w:rsid w:val="009B711D"/>
    <w:rsid w:val="009B76C9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75F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444D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830"/>
    <w:rsid w:val="009E3A5C"/>
    <w:rsid w:val="009E3D03"/>
    <w:rsid w:val="009E43D5"/>
    <w:rsid w:val="009E46BC"/>
    <w:rsid w:val="009E4CDE"/>
    <w:rsid w:val="009F29E7"/>
    <w:rsid w:val="009F34F5"/>
    <w:rsid w:val="009F43D0"/>
    <w:rsid w:val="009F474E"/>
    <w:rsid w:val="009F47EF"/>
    <w:rsid w:val="009F4E56"/>
    <w:rsid w:val="009F52D7"/>
    <w:rsid w:val="009F5AAD"/>
    <w:rsid w:val="009F639D"/>
    <w:rsid w:val="009F644C"/>
    <w:rsid w:val="009F644F"/>
    <w:rsid w:val="009F7526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17D03"/>
    <w:rsid w:val="00A215B6"/>
    <w:rsid w:val="00A23B71"/>
    <w:rsid w:val="00A24A76"/>
    <w:rsid w:val="00A24DB8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51BA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04E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87F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024"/>
    <w:rsid w:val="00A75E04"/>
    <w:rsid w:val="00A76814"/>
    <w:rsid w:val="00A76EAF"/>
    <w:rsid w:val="00A76F66"/>
    <w:rsid w:val="00A774B7"/>
    <w:rsid w:val="00A77900"/>
    <w:rsid w:val="00A80545"/>
    <w:rsid w:val="00A8071F"/>
    <w:rsid w:val="00A80C02"/>
    <w:rsid w:val="00A81851"/>
    <w:rsid w:val="00A81AA2"/>
    <w:rsid w:val="00A81FB7"/>
    <w:rsid w:val="00A829C4"/>
    <w:rsid w:val="00A82CE1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2A93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2D13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248"/>
    <w:rsid w:val="00AB3B35"/>
    <w:rsid w:val="00AB47AB"/>
    <w:rsid w:val="00AB4E5F"/>
    <w:rsid w:val="00AB5541"/>
    <w:rsid w:val="00AB5576"/>
    <w:rsid w:val="00AB5657"/>
    <w:rsid w:val="00AB7367"/>
    <w:rsid w:val="00AB7432"/>
    <w:rsid w:val="00AB76FA"/>
    <w:rsid w:val="00AB7730"/>
    <w:rsid w:val="00AC0300"/>
    <w:rsid w:val="00AC0420"/>
    <w:rsid w:val="00AC086D"/>
    <w:rsid w:val="00AC094E"/>
    <w:rsid w:val="00AC12C4"/>
    <w:rsid w:val="00AC1757"/>
    <w:rsid w:val="00AC2788"/>
    <w:rsid w:val="00AC2A50"/>
    <w:rsid w:val="00AC32A3"/>
    <w:rsid w:val="00AC59AF"/>
    <w:rsid w:val="00AC6CB9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2D4C"/>
    <w:rsid w:val="00AD3648"/>
    <w:rsid w:val="00AD3951"/>
    <w:rsid w:val="00AD3DCD"/>
    <w:rsid w:val="00AD4055"/>
    <w:rsid w:val="00AD4BED"/>
    <w:rsid w:val="00AD4EEE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5CB9"/>
    <w:rsid w:val="00AE60D1"/>
    <w:rsid w:val="00AE7102"/>
    <w:rsid w:val="00AF083A"/>
    <w:rsid w:val="00AF0AB7"/>
    <w:rsid w:val="00AF1844"/>
    <w:rsid w:val="00AF2399"/>
    <w:rsid w:val="00AF2695"/>
    <w:rsid w:val="00AF2805"/>
    <w:rsid w:val="00AF3747"/>
    <w:rsid w:val="00AF42F9"/>
    <w:rsid w:val="00AF4588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2B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47A9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2FC1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936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A6B"/>
    <w:rsid w:val="00BA0F66"/>
    <w:rsid w:val="00BA0FFA"/>
    <w:rsid w:val="00BA1D8F"/>
    <w:rsid w:val="00BA1F23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0D3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28E"/>
    <w:rsid w:val="00BC0EC9"/>
    <w:rsid w:val="00BC1CD4"/>
    <w:rsid w:val="00BC22EF"/>
    <w:rsid w:val="00BC2E44"/>
    <w:rsid w:val="00BC3440"/>
    <w:rsid w:val="00BC3DF9"/>
    <w:rsid w:val="00BC3EEA"/>
    <w:rsid w:val="00BC403A"/>
    <w:rsid w:val="00BC615B"/>
    <w:rsid w:val="00BC7052"/>
    <w:rsid w:val="00BC74E7"/>
    <w:rsid w:val="00BC759E"/>
    <w:rsid w:val="00BC7964"/>
    <w:rsid w:val="00BD00CF"/>
    <w:rsid w:val="00BD0ADF"/>
    <w:rsid w:val="00BD2348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1A55"/>
    <w:rsid w:val="00BF22F5"/>
    <w:rsid w:val="00BF3638"/>
    <w:rsid w:val="00BF4594"/>
    <w:rsid w:val="00BF5AEB"/>
    <w:rsid w:val="00BF5EA3"/>
    <w:rsid w:val="00BF5F45"/>
    <w:rsid w:val="00BF64AF"/>
    <w:rsid w:val="00BF6972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809"/>
    <w:rsid w:val="00C04FFE"/>
    <w:rsid w:val="00C067B8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5A1A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17CC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53A"/>
    <w:rsid w:val="00CB6B3C"/>
    <w:rsid w:val="00CB70A1"/>
    <w:rsid w:val="00CB748D"/>
    <w:rsid w:val="00CB7F9E"/>
    <w:rsid w:val="00CC045F"/>
    <w:rsid w:val="00CC0C98"/>
    <w:rsid w:val="00CC0E46"/>
    <w:rsid w:val="00CC1E27"/>
    <w:rsid w:val="00CC2A6C"/>
    <w:rsid w:val="00CC3925"/>
    <w:rsid w:val="00CC41D0"/>
    <w:rsid w:val="00CC45EE"/>
    <w:rsid w:val="00CC4E78"/>
    <w:rsid w:val="00CC4EEC"/>
    <w:rsid w:val="00CC60FF"/>
    <w:rsid w:val="00CC654F"/>
    <w:rsid w:val="00CC6C5E"/>
    <w:rsid w:val="00CC702D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40A"/>
    <w:rsid w:val="00CD684F"/>
    <w:rsid w:val="00CD6974"/>
    <w:rsid w:val="00CD6F81"/>
    <w:rsid w:val="00CD73FF"/>
    <w:rsid w:val="00CE0A3E"/>
    <w:rsid w:val="00CE1414"/>
    <w:rsid w:val="00CE275A"/>
    <w:rsid w:val="00CE2A25"/>
    <w:rsid w:val="00CE30E0"/>
    <w:rsid w:val="00CE3247"/>
    <w:rsid w:val="00CE498D"/>
    <w:rsid w:val="00CE5A18"/>
    <w:rsid w:val="00CE6713"/>
    <w:rsid w:val="00CE7939"/>
    <w:rsid w:val="00CF0529"/>
    <w:rsid w:val="00CF06D5"/>
    <w:rsid w:val="00CF0815"/>
    <w:rsid w:val="00CF1084"/>
    <w:rsid w:val="00CF1B69"/>
    <w:rsid w:val="00CF1D58"/>
    <w:rsid w:val="00CF2677"/>
    <w:rsid w:val="00CF2994"/>
    <w:rsid w:val="00CF2CB6"/>
    <w:rsid w:val="00CF4B8C"/>
    <w:rsid w:val="00CF5642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284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11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0D8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6F84"/>
    <w:rsid w:val="00D672CB"/>
    <w:rsid w:val="00D67710"/>
    <w:rsid w:val="00D70555"/>
    <w:rsid w:val="00D7155A"/>
    <w:rsid w:val="00D71BD1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12F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7BF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6AD4"/>
    <w:rsid w:val="00DA758B"/>
    <w:rsid w:val="00DA76A0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0C9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D689B"/>
    <w:rsid w:val="00DE051B"/>
    <w:rsid w:val="00DE0779"/>
    <w:rsid w:val="00DE0954"/>
    <w:rsid w:val="00DE0A53"/>
    <w:rsid w:val="00DE0B49"/>
    <w:rsid w:val="00DE18FF"/>
    <w:rsid w:val="00DE23CA"/>
    <w:rsid w:val="00DE26EE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3FF6"/>
    <w:rsid w:val="00DF4067"/>
    <w:rsid w:val="00DF500B"/>
    <w:rsid w:val="00DF53CC"/>
    <w:rsid w:val="00DF5705"/>
    <w:rsid w:val="00DF588E"/>
    <w:rsid w:val="00DF58E2"/>
    <w:rsid w:val="00DF628E"/>
    <w:rsid w:val="00DF6485"/>
    <w:rsid w:val="00DF681A"/>
    <w:rsid w:val="00DF690E"/>
    <w:rsid w:val="00DF695B"/>
    <w:rsid w:val="00DF6B94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17E1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4D4E"/>
    <w:rsid w:val="00E36D55"/>
    <w:rsid w:val="00E375BF"/>
    <w:rsid w:val="00E3782C"/>
    <w:rsid w:val="00E37D44"/>
    <w:rsid w:val="00E40286"/>
    <w:rsid w:val="00E405E7"/>
    <w:rsid w:val="00E407FC"/>
    <w:rsid w:val="00E41860"/>
    <w:rsid w:val="00E42587"/>
    <w:rsid w:val="00E4266A"/>
    <w:rsid w:val="00E4272C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512"/>
    <w:rsid w:val="00E51974"/>
    <w:rsid w:val="00E52B67"/>
    <w:rsid w:val="00E53538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D42"/>
    <w:rsid w:val="00E63E0C"/>
    <w:rsid w:val="00E640C9"/>
    <w:rsid w:val="00E64158"/>
    <w:rsid w:val="00E6426D"/>
    <w:rsid w:val="00E6448D"/>
    <w:rsid w:val="00E655C9"/>
    <w:rsid w:val="00E655D1"/>
    <w:rsid w:val="00E65A86"/>
    <w:rsid w:val="00E65C12"/>
    <w:rsid w:val="00E65E3A"/>
    <w:rsid w:val="00E65FA9"/>
    <w:rsid w:val="00E660CD"/>
    <w:rsid w:val="00E668C5"/>
    <w:rsid w:val="00E66BAA"/>
    <w:rsid w:val="00E670B0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040"/>
    <w:rsid w:val="00E9219A"/>
    <w:rsid w:val="00E93148"/>
    <w:rsid w:val="00E934C8"/>
    <w:rsid w:val="00E93534"/>
    <w:rsid w:val="00E9355E"/>
    <w:rsid w:val="00E9431B"/>
    <w:rsid w:val="00E9470E"/>
    <w:rsid w:val="00E94E29"/>
    <w:rsid w:val="00E96E22"/>
    <w:rsid w:val="00E97C7F"/>
    <w:rsid w:val="00EA001C"/>
    <w:rsid w:val="00EA00FC"/>
    <w:rsid w:val="00EA0CD1"/>
    <w:rsid w:val="00EA100E"/>
    <w:rsid w:val="00EA141A"/>
    <w:rsid w:val="00EA2280"/>
    <w:rsid w:val="00EA256A"/>
    <w:rsid w:val="00EA2B27"/>
    <w:rsid w:val="00EA36C4"/>
    <w:rsid w:val="00EA3FD4"/>
    <w:rsid w:val="00EA4970"/>
    <w:rsid w:val="00EA4DE2"/>
    <w:rsid w:val="00EA5517"/>
    <w:rsid w:val="00EA6573"/>
    <w:rsid w:val="00EA6A17"/>
    <w:rsid w:val="00EA6E8F"/>
    <w:rsid w:val="00EB0E73"/>
    <w:rsid w:val="00EB15AF"/>
    <w:rsid w:val="00EB1BEA"/>
    <w:rsid w:val="00EB1C0F"/>
    <w:rsid w:val="00EB2641"/>
    <w:rsid w:val="00EB35C1"/>
    <w:rsid w:val="00EB3686"/>
    <w:rsid w:val="00EB3779"/>
    <w:rsid w:val="00EB381D"/>
    <w:rsid w:val="00EB58C7"/>
    <w:rsid w:val="00EB5DC1"/>
    <w:rsid w:val="00EB646C"/>
    <w:rsid w:val="00EB6D85"/>
    <w:rsid w:val="00EB7FCE"/>
    <w:rsid w:val="00EC03C0"/>
    <w:rsid w:val="00EC0799"/>
    <w:rsid w:val="00EC121F"/>
    <w:rsid w:val="00EC1554"/>
    <w:rsid w:val="00EC317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E7E96"/>
    <w:rsid w:val="00EF01FE"/>
    <w:rsid w:val="00EF13E9"/>
    <w:rsid w:val="00EF1437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0686E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5B99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484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2CA8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73F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460D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794"/>
    <w:rsid w:val="00F77A5D"/>
    <w:rsid w:val="00F77B99"/>
    <w:rsid w:val="00F80768"/>
    <w:rsid w:val="00F81CE9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A78CE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61B"/>
    <w:rsid w:val="00FC674E"/>
    <w:rsid w:val="00FC7536"/>
    <w:rsid w:val="00FD003B"/>
    <w:rsid w:val="00FD0613"/>
    <w:rsid w:val="00FD0F2E"/>
    <w:rsid w:val="00FD1867"/>
    <w:rsid w:val="00FD18A1"/>
    <w:rsid w:val="00FD1A28"/>
    <w:rsid w:val="00FD1BA9"/>
    <w:rsid w:val="00FD1E9A"/>
    <w:rsid w:val="00FD295F"/>
    <w:rsid w:val="00FD2A30"/>
    <w:rsid w:val="00FD34DC"/>
    <w:rsid w:val="00FD5736"/>
    <w:rsid w:val="00FD5EA4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937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IEDAI"/>
    <w:next w:val="prastasis"/>
    <w:link w:val="Antrat2Diagrama"/>
    <w:uiPriority w:val="9"/>
    <w:unhideWhenUsed/>
    <w:qFormat/>
    <w:rsid w:val="00041642"/>
    <w:pPr>
      <w:outlineLvl w:val="1"/>
    </w:p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41642"/>
    <w:rPr>
      <w:rFonts w:cstheme="minorHAnsi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PRIEDAI">
    <w:name w:val="PRIEDAI"/>
    <w:basedOn w:val="prastasis"/>
    <w:link w:val="PRIEDAIDiagrama"/>
    <w:qFormat/>
    <w:rsid w:val="00041642"/>
    <w:pPr>
      <w:spacing w:line="240" w:lineRule="auto"/>
      <w:ind w:left="7314" w:firstLine="0"/>
    </w:pPr>
    <w:rPr>
      <w:rFonts w:cstheme="minorHAnsi"/>
    </w:rPr>
  </w:style>
  <w:style w:type="character" w:customStyle="1" w:styleId="PRIEDAIDiagrama">
    <w:name w:val="PRIEDAI Diagrama"/>
    <w:basedOn w:val="Numatytasispastraiposriftas"/>
    <w:link w:val="PRIEDAI"/>
    <w:rsid w:val="00041642"/>
    <w:rPr>
      <w:rFonts w:cstheme="minorHAnsi"/>
    </w:rPr>
  </w:style>
  <w:style w:type="paragraph" w:styleId="Turinys3">
    <w:name w:val="toc 3"/>
    <w:basedOn w:val="prastasis"/>
    <w:next w:val="prastasis"/>
    <w:autoRedefine/>
    <w:uiPriority w:val="39"/>
    <w:unhideWhenUsed/>
    <w:rsid w:val="00041642"/>
    <w:pPr>
      <w:spacing w:after="100" w:line="259" w:lineRule="auto"/>
      <w:ind w:left="440" w:firstLine="0"/>
      <w:jc w:val="left"/>
    </w:pPr>
    <w:rPr>
      <w:rFonts w:cs="Times New Roman"/>
      <w:sz w:val="22"/>
      <w:szCs w:val="22"/>
    </w:rPr>
  </w:style>
  <w:style w:type="numbering" w:customStyle="1" w:styleId="Sraonra1">
    <w:name w:val="Sąrašo nėra1"/>
    <w:next w:val="Sraonra"/>
    <w:uiPriority w:val="99"/>
    <w:semiHidden/>
    <w:unhideWhenUsed/>
    <w:rsid w:val="009321F2"/>
  </w:style>
  <w:style w:type="character" w:customStyle="1" w:styleId="eop">
    <w:name w:val="eop"/>
    <w:basedOn w:val="Numatytasispastraiposriftas"/>
    <w:rsid w:val="00A77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8</Pages>
  <Words>11898</Words>
  <Characters>6782</Characters>
  <Application>Microsoft Office Word</Application>
  <DocSecurity>0</DocSecurity>
  <Lines>56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18643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Violeta Tomaševič</cp:lastModifiedBy>
  <cp:revision>256</cp:revision>
  <cp:lastPrinted>2021-11-03T05:49:00Z</cp:lastPrinted>
  <dcterms:created xsi:type="dcterms:W3CDTF">2025-10-31T11:13:00Z</dcterms:created>
  <dcterms:modified xsi:type="dcterms:W3CDTF">2025-11-12T09:36:00Z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